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786" w:rsidRPr="00E32BFC" w:rsidRDefault="006D6786" w:rsidP="00ED0818">
      <w:pPr>
        <w:pStyle w:val="Ttulo1"/>
        <w:ind w:left="0"/>
        <w:rPr>
          <w:sz w:val="24"/>
        </w:rPr>
      </w:pPr>
      <w:r w:rsidRPr="00E32BFC">
        <w:object w:dxaOrig="4094" w:dyaOrig="1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75pt;height:62.25pt" o:ole="">
            <v:imagedata r:id="rId8" o:title=""/>
          </v:shape>
          <o:OLEObject Type="Embed" ProgID="MSPhotoEd.3" ShapeID="_x0000_i1025" DrawAspect="Content" ObjectID="_1535181796" r:id="rId9"/>
        </w:object>
      </w:r>
    </w:p>
    <w:p w:rsidR="006D6786" w:rsidRPr="00E32BFC" w:rsidRDefault="006D6786" w:rsidP="00730612">
      <w:pPr>
        <w:spacing w:after="0" w:line="240" w:lineRule="auto"/>
        <w:jc w:val="both"/>
        <w:rPr>
          <w:rFonts w:ascii="Times New Roman" w:hAnsi="Times New Roman"/>
          <w:b/>
          <w:bCs/>
          <w:sz w:val="20"/>
          <w:szCs w:val="20"/>
        </w:rPr>
      </w:pPr>
      <w:r w:rsidRPr="00E32BFC">
        <w:rPr>
          <w:rFonts w:ascii="Times New Roman" w:hAnsi="Times New Roman"/>
          <w:b/>
          <w:bCs/>
          <w:sz w:val="20"/>
          <w:szCs w:val="20"/>
        </w:rPr>
        <w:t xml:space="preserve">   Diretoria de Gestão Administrativa</w:t>
      </w:r>
    </w:p>
    <w:p w:rsidR="006D6786" w:rsidRPr="00E32BFC" w:rsidRDefault="006D6786" w:rsidP="00730612">
      <w:pPr>
        <w:spacing w:after="0" w:line="240" w:lineRule="auto"/>
        <w:jc w:val="both"/>
        <w:rPr>
          <w:rFonts w:ascii="Times New Roman" w:hAnsi="Times New Roman"/>
          <w:b/>
          <w:bCs/>
          <w:sz w:val="20"/>
          <w:szCs w:val="20"/>
        </w:rPr>
      </w:pPr>
      <w:r w:rsidRPr="00E32BFC">
        <w:rPr>
          <w:rFonts w:ascii="Times New Roman" w:hAnsi="Times New Roman"/>
          <w:b/>
          <w:bCs/>
          <w:sz w:val="20"/>
          <w:szCs w:val="20"/>
        </w:rPr>
        <w:t xml:space="preserve">   Divisão de Engenharia</w:t>
      </w:r>
    </w:p>
    <w:p w:rsidR="006D6786" w:rsidRPr="00E32BFC" w:rsidRDefault="006D6786" w:rsidP="00730612">
      <w:pPr>
        <w:pStyle w:val="Corpodetexto"/>
        <w:spacing w:line="360" w:lineRule="auto"/>
        <w:ind w:firstLine="709"/>
        <w:rPr>
          <w:rFonts w:ascii="Times New Roman" w:hAnsi="Times New Roman" w:cs="Times New Roman"/>
        </w:rPr>
      </w:pPr>
    </w:p>
    <w:p w:rsidR="00A775E8" w:rsidRDefault="00A775E8" w:rsidP="00730612">
      <w:pPr>
        <w:pStyle w:val="Corpodetexto"/>
        <w:spacing w:line="360" w:lineRule="auto"/>
        <w:ind w:firstLine="709"/>
        <w:jc w:val="center"/>
        <w:rPr>
          <w:rFonts w:ascii="Times New Roman" w:hAnsi="Times New Roman" w:cs="Times New Roman"/>
          <w:b/>
          <w:bCs/>
        </w:rPr>
      </w:pPr>
    </w:p>
    <w:p w:rsidR="006D6786" w:rsidRPr="00E32BFC" w:rsidRDefault="006D6786" w:rsidP="00730612">
      <w:pPr>
        <w:pStyle w:val="Corpodetexto"/>
        <w:spacing w:line="360" w:lineRule="auto"/>
        <w:jc w:val="center"/>
        <w:rPr>
          <w:rFonts w:ascii="Times New Roman" w:hAnsi="Times New Roman" w:cs="Times New Roman"/>
          <w:b/>
          <w:bCs/>
        </w:rPr>
      </w:pPr>
      <w:r w:rsidRPr="00E32BFC">
        <w:rPr>
          <w:rFonts w:ascii="Times New Roman" w:hAnsi="Times New Roman" w:cs="Times New Roman"/>
          <w:b/>
          <w:bCs/>
        </w:rPr>
        <w:t>PROJETO BÁSICO 00</w:t>
      </w:r>
      <w:r w:rsidR="00D872D7">
        <w:rPr>
          <w:rFonts w:ascii="Times New Roman" w:hAnsi="Times New Roman" w:cs="Times New Roman"/>
          <w:b/>
          <w:bCs/>
        </w:rPr>
        <w:t>1/DENGE-DNPM/2016</w:t>
      </w:r>
    </w:p>
    <w:p w:rsidR="006D6786" w:rsidRPr="00E32BFC" w:rsidRDefault="006D6786" w:rsidP="00730612">
      <w:pPr>
        <w:pStyle w:val="Corpodetexto"/>
        <w:spacing w:line="360" w:lineRule="auto"/>
        <w:jc w:val="center"/>
        <w:rPr>
          <w:rFonts w:ascii="Times New Roman" w:hAnsi="Times New Roman" w:cs="Times New Roman"/>
          <w:b/>
          <w:bCs/>
        </w:rPr>
      </w:pPr>
      <w:r w:rsidRPr="00E32BFC">
        <w:rPr>
          <w:rFonts w:ascii="Times New Roman" w:hAnsi="Times New Roman" w:cs="Times New Roman"/>
          <w:b/>
          <w:bCs/>
        </w:rPr>
        <w:t>CONTRATAÇÃO DE EMPRESA ESPECIALIZADA PARA A EXECUÇÃO DE</w:t>
      </w:r>
      <w:r w:rsidR="00730612">
        <w:rPr>
          <w:rFonts w:ascii="Times New Roman" w:hAnsi="Times New Roman" w:cs="Times New Roman"/>
          <w:b/>
          <w:bCs/>
        </w:rPr>
        <w:t xml:space="preserve"> IMPERMEABILIZAÇÃO DO ESPELHO D’ÁGUA D</w:t>
      </w:r>
      <w:r w:rsidR="00B13FB1" w:rsidRPr="00B13FB1">
        <w:rPr>
          <w:rFonts w:ascii="Times New Roman" w:hAnsi="Times New Roman" w:cs="Times New Roman"/>
          <w:b/>
          <w:bCs/>
        </w:rPr>
        <w:t>O EDIFÍCIO SEDE DO DNPM, EM</w:t>
      </w:r>
      <w:r w:rsidR="00B13FB1">
        <w:rPr>
          <w:rFonts w:ascii="Times New Roman" w:hAnsi="Times New Roman" w:cs="Times New Roman"/>
          <w:b/>
          <w:bCs/>
        </w:rPr>
        <w:t xml:space="preserve"> BRASÍLIA-DF</w:t>
      </w:r>
    </w:p>
    <w:p w:rsidR="00EC0661" w:rsidRPr="00E32BFC" w:rsidRDefault="00EC0661" w:rsidP="00730612">
      <w:pPr>
        <w:pStyle w:val="Corpodetexto"/>
        <w:spacing w:line="360" w:lineRule="auto"/>
        <w:ind w:firstLine="709"/>
        <w:rPr>
          <w:rFonts w:ascii="Times New Roman" w:hAnsi="Times New Roman" w:cs="Times New Roman"/>
          <w:b/>
          <w:bCs/>
        </w:rPr>
      </w:pPr>
    </w:p>
    <w:p w:rsidR="00EC0661" w:rsidRPr="00E32BFC" w:rsidRDefault="00EC0661" w:rsidP="00730612">
      <w:pPr>
        <w:pStyle w:val="Corpodetexto"/>
        <w:spacing w:line="360" w:lineRule="auto"/>
        <w:ind w:firstLine="709"/>
        <w:rPr>
          <w:rFonts w:ascii="Times New Roman" w:hAnsi="Times New Roman" w:cs="Times New Roman"/>
          <w:b/>
          <w:bCs/>
        </w:rPr>
      </w:pPr>
    </w:p>
    <w:p w:rsidR="0023155B" w:rsidRDefault="0023155B" w:rsidP="00730612">
      <w:pPr>
        <w:pStyle w:val="Corpodetexto"/>
        <w:numPr>
          <w:ilvl w:val="0"/>
          <w:numId w:val="1"/>
        </w:numPr>
        <w:tabs>
          <w:tab w:val="clear" w:pos="180"/>
          <w:tab w:val="num" w:pos="567"/>
        </w:tabs>
        <w:spacing w:line="360" w:lineRule="auto"/>
        <w:ind w:left="0" w:firstLine="709"/>
        <w:rPr>
          <w:rFonts w:ascii="Times New Roman" w:hAnsi="Times New Roman" w:cs="Times New Roman"/>
          <w:b/>
          <w:bCs/>
        </w:rPr>
      </w:pPr>
      <w:r w:rsidRPr="00E32BFC">
        <w:rPr>
          <w:rFonts w:ascii="Times New Roman" w:hAnsi="Times New Roman" w:cs="Times New Roman"/>
          <w:b/>
          <w:bCs/>
        </w:rPr>
        <w:t>JUSTIFICATIVA</w:t>
      </w:r>
    </w:p>
    <w:p w:rsidR="00730612" w:rsidRDefault="00730612" w:rsidP="00730612">
      <w:pPr>
        <w:pStyle w:val="Corpodetexto"/>
        <w:spacing w:line="360" w:lineRule="auto"/>
        <w:ind w:firstLine="709"/>
        <w:rPr>
          <w:rFonts w:ascii="Times New Roman" w:hAnsi="Times New Roman" w:cs="Times New Roman"/>
        </w:rPr>
      </w:pPr>
      <w:r>
        <w:rPr>
          <w:rFonts w:ascii="Times New Roman" w:hAnsi="Times New Roman" w:cs="Times New Roman"/>
        </w:rPr>
        <w:t xml:space="preserve">O Edifício Sede do DNPM, em Brasília – DF, é cercado por um espelho d’água que proporciona, além de estética singular, conforto e segurança aos usuários. Contudo, devido ao atual estado de deterioração, este espelho d’água não tem mais cumprido sua função. </w:t>
      </w:r>
    </w:p>
    <w:p w:rsidR="00730612" w:rsidRDefault="00730612" w:rsidP="00730612">
      <w:pPr>
        <w:pStyle w:val="Corpodetexto"/>
        <w:spacing w:line="360" w:lineRule="auto"/>
        <w:ind w:firstLine="709"/>
        <w:rPr>
          <w:rFonts w:ascii="Times New Roman" w:hAnsi="Times New Roman" w:cs="Times New Roman"/>
        </w:rPr>
      </w:pPr>
      <w:r>
        <w:rPr>
          <w:rFonts w:ascii="Times New Roman" w:hAnsi="Times New Roman" w:cs="Times New Roman"/>
        </w:rPr>
        <w:t xml:space="preserve">O subsolo do edifício, cuja laje de cobertura é </w:t>
      </w:r>
      <w:r w:rsidR="0093025D">
        <w:rPr>
          <w:rFonts w:ascii="Times New Roman" w:hAnsi="Times New Roman" w:cs="Times New Roman"/>
        </w:rPr>
        <w:t xml:space="preserve">o </w:t>
      </w:r>
      <w:r>
        <w:rPr>
          <w:rFonts w:ascii="Times New Roman" w:hAnsi="Times New Roman" w:cs="Times New Roman"/>
        </w:rPr>
        <w:t xml:space="preserve">espelho d’água, tem apresentado inúmeros pontos de infiltrações, o que exigiu que alguns tanques do espelho d’água tivessem que ficar constantemente </w:t>
      </w:r>
      <w:r w:rsidR="0093025D">
        <w:rPr>
          <w:rFonts w:ascii="Times New Roman" w:hAnsi="Times New Roman" w:cs="Times New Roman"/>
        </w:rPr>
        <w:t>secos</w:t>
      </w:r>
      <w:r>
        <w:rPr>
          <w:rFonts w:ascii="Times New Roman" w:hAnsi="Times New Roman" w:cs="Times New Roman"/>
        </w:rPr>
        <w:t>, para tentar amenizar o problema. Este esvaziamento, além de causar desconforto aos usuários no período de seca de Brasília, também deixa o edifício menos harmonioso e mais vulnerável visto que, sem água, há menos obstáculo</w:t>
      </w:r>
      <w:r w:rsidR="0093025D">
        <w:rPr>
          <w:rFonts w:ascii="Times New Roman" w:hAnsi="Times New Roman" w:cs="Times New Roman"/>
        </w:rPr>
        <w:t>s</w:t>
      </w:r>
      <w:r>
        <w:rPr>
          <w:rFonts w:ascii="Times New Roman" w:hAnsi="Times New Roman" w:cs="Times New Roman"/>
        </w:rPr>
        <w:t xml:space="preserve"> na aproximação do prédio, no caso de tentativas de furtos. É importante destacar ainda que as infiltrações já ocorrem há anos, o que tem causado danos nas estruturas (especialmente na laje)</w:t>
      </w:r>
      <w:r w:rsidR="0093025D">
        <w:rPr>
          <w:rFonts w:ascii="Times New Roman" w:hAnsi="Times New Roman" w:cs="Times New Roman"/>
        </w:rPr>
        <w:t xml:space="preserve"> e ainda</w:t>
      </w:r>
      <w:r w:rsidR="00330787">
        <w:rPr>
          <w:rFonts w:ascii="Times New Roman" w:hAnsi="Times New Roman" w:cs="Times New Roman"/>
        </w:rPr>
        <w:t xml:space="preserve"> vem</w:t>
      </w:r>
      <w:r w:rsidR="0093025D">
        <w:rPr>
          <w:rFonts w:ascii="Times New Roman" w:hAnsi="Times New Roman" w:cs="Times New Roman"/>
        </w:rPr>
        <w:t xml:space="preserve"> prejudicando ambientes tais como biblioteca e arquivos</w:t>
      </w:r>
      <w:r w:rsidR="00330787">
        <w:rPr>
          <w:rFonts w:ascii="Times New Roman" w:hAnsi="Times New Roman" w:cs="Times New Roman"/>
        </w:rPr>
        <w:t>.</w:t>
      </w:r>
    </w:p>
    <w:p w:rsidR="000A5B39" w:rsidRDefault="0093025D" w:rsidP="00730612">
      <w:pPr>
        <w:pStyle w:val="Corpodetexto"/>
        <w:spacing w:line="360" w:lineRule="auto"/>
        <w:ind w:firstLine="709"/>
        <w:rPr>
          <w:rFonts w:ascii="Times New Roman" w:hAnsi="Times New Roman" w:cs="Times New Roman"/>
        </w:rPr>
      </w:pPr>
      <w:r>
        <w:rPr>
          <w:rFonts w:ascii="Times New Roman" w:hAnsi="Times New Roman" w:cs="Times New Roman"/>
        </w:rPr>
        <w:t>A impermeabilização se faz também necessária</w:t>
      </w:r>
      <w:r w:rsidR="000A5B39">
        <w:rPr>
          <w:rFonts w:ascii="Times New Roman" w:hAnsi="Times New Roman" w:cs="Times New Roman"/>
        </w:rPr>
        <w:t>,</w:t>
      </w:r>
      <w:r>
        <w:rPr>
          <w:rFonts w:ascii="Times New Roman" w:hAnsi="Times New Roman" w:cs="Times New Roman"/>
        </w:rPr>
        <w:t xml:space="preserve"> pois </w:t>
      </w:r>
      <w:r w:rsidR="00B4709D">
        <w:rPr>
          <w:rFonts w:ascii="Times New Roman" w:hAnsi="Times New Roman" w:cs="Times New Roman"/>
        </w:rPr>
        <w:t>devido</w:t>
      </w:r>
      <w:r w:rsidR="000A5B39">
        <w:rPr>
          <w:rFonts w:ascii="Times New Roman" w:hAnsi="Times New Roman" w:cs="Times New Roman"/>
        </w:rPr>
        <w:t xml:space="preserve"> ao seu</w:t>
      </w:r>
      <w:r w:rsidR="00B4709D">
        <w:rPr>
          <w:rFonts w:ascii="Times New Roman" w:hAnsi="Times New Roman" w:cs="Times New Roman"/>
        </w:rPr>
        <w:t xml:space="preserve"> atual estado de deterioração, o espelho d’água apresenta diversos buracos, os quais acumulam água da chuva quando o tanque está vazio. Como se sabe, atualmente há um esforço contínuo no combate ao mosquito</w:t>
      </w:r>
      <w:r>
        <w:rPr>
          <w:rFonts w:ascii="Times New Roman" w:hAnsi="Times New Roman" w:cs="Times New Roman"/>
        </w:rPr>
        <w:t xml:space="preserve"> </w:t>
      </w:r>
      <w:r w:rsidRPr="00E126F2">
        <w:rPr>
          <w:rFonts w:ascii="Times New Roman" w:hAnsi="Times New Roman" w:cs="Times New Roman"/>
          <w:i/>
        </w:rPr>
        <w:t>aedes aegypti</w:t>
      </w:r>
      <w:r>
        <w:rPr>
          <w:rFonts w:ascii="Times New Roman" w:hAnsi="Times New Roman" w:cs="Times New Roman"/>
        </w:rPr>
        <w:t>, transmissor das doenças dengue, zi</w:t>
      </w:r>
      <w:r w:rsidR="00330787">
        <w:rPr>
          <w:rFonts w:ascii="Times New Roman" w:hAnsi="Times New Roman" w:cs="Times New Roman"/>
        </w:rPr>
        <w:t>k</w:t>
      </w:r>
      <w:r>
        <w:rPr>
          <w:rFonts w:ascii="Times New Roman" w:hAnsi="Times New Roman" w:cs="Times New Roman"/>
        </w:rPr>
        <w:t>a e chikungunya</w:t>
      </w:r>
      <w:r w:rsidR="00B4709D">
        <w:rPr>
          <w:rFonts w:ascii="Times New Roman" w:hAnsi="Times New Roman" w:cs="Times New Roman"/>
        </w:rPr>
        <w:t xml:space="preserve"> e a água acumulada pode favorecer sua proliferação.</w:t>
      </w:r>
      <w:r w:rsidR="000A5B39">
        <w:rPr>
          <w:rFonts w:ascii="Times New Roman" w:hAnsi="Times New Roman" w:cs="Times New Roman"/>
        </w:rPr>
        <w:t xml:space="preserve"> Impermeabilizando-se o espelho d’água, </w:t>
      </w:r>
      <w:r w:rsidR="007A3243">
        <w:rPr>
          <w:rFonts w:ascii="Times New Roman" w:hAnsi="Times New Roman" w:cs="Times New Roman"/>
        </w:rPr>
        <w:t xml:space="preserve">facilita-se </w:t>
      </w:r>
      <w:r w:rsidR="000A5B39">
        <w:rPr>
          <w:rFonts w:ascii="Times New Roman" w:hAnsi="Times New Roman" w:cs="Times New Roman"/>
        </w:rPr>
        <w:t>a limpeza da água e assim torna-se mais propícia a inclusão de peixes, o que elimina possíveis focos</w:t>
      </w:r>
      <w:r w:rsidR="007A3243">
        <w:rPr>
          <w:rFonts w:ascii="Times New Roman" w:hAnsi="Times New Roman" w:cs="Times New Roman"/>
        </w:rPr>
        <w:t xml:space="preserve"> do mosquito</w:t>
      </w:r>
      <w:r w:rsidR="000A5B39">
        <w:rPr>
          <w:rFonts w:ascii="Times New Roman" w:hAnsi="Times New Roman" w:cs="Times New Roman"/>
        </w:rPr>
        <w:t>.</w:t>
      </w:r>
    </w:p>
    <w:p w:rsidR="0093025D" w:rsidRDefault="00B4709D" w:rsidP="00730612">
      <w:pPr>
        <w:pStyle w:val="Corpodetexto"/>
        <w:spacing w:line="360" w:lineRule="auto"/>
        <w:ind w:firstLine="709"/>
        <w:rPr>
          <w:rFonts w:ascii="Times New Roman" w:hAnsi="Times New Roman" w:cs="Times New Roman"/>
        </w:rPr>
      </w:pPr>
      <w:r>
        <w:rPr>
          <w:rFonts w:ascii="Times New Roman" w:hAnsi="Times New Roman" w:cs="Times New Roman"/>
        </w:rPr>
        <w:t>Portanto</w:t>
      </w:r>
      <w:r w:rsidR="0093025D">
        <w:rPr>
          <w:rFonts w:ascii="Times New Roman" w:hAnsi="Times New Roman" w:cs="Times New Roman"/>
        </w:rPr>
        <w:t>, visando fornecer, conforto, segurança</w:t>
      </w:r>
      <w:r>
        <w:rPr>
          <w:rFonts w:ascii="Times New Roman" w:hAnsi="Times New Roman" w:cs="Times New Roman"/>
        </w:rPr>
        <w:t>, condições de saúde e ainda</w:t>
      </w:r>
      <w:r w:rsidR="0093025D">
        <w:rPr>
          <w:rFonts w:ascii="Times New Roman" w:hAnsi="Times New Roman" w:cs="Times New Roman"/>
        </w:rPr>
        <w:t xml:space="preserve"> uma melhor infraestrutura para os funcionários e usuários do DNPM, a impermeabilização do espelho d’água torna-se essencial.</w:t>
      </w:r>
    </w:p>
    <w:p w:rsidR="0094131D" w:rsidRPr="00E32BFC" w:rsidRDefault="0094131D" w:rsidP="00730612">
      <w:pPr>
        <w:pStyle w:val="Corpodetexto"/>
        <w:tabs>
          <w:tab w:val="num" w:pos="567"/>
        </w:tabs>
        <w:spacing w:line="360" w:lineRule="auto"/>
        <w:ind w:firstLine="709"/>
        <w:rPr>
          <w:rFonts w:ascii="Times New Roman" w:hAnsi="Times New Roman" w:cs="Times New Roman"/>
        </w:rPr>
      </w:pPr>
    </w:p>
    <w:p w:rsidR="0023155B" w:rsidRDefault="0023155B" w:rsidP="00730612">
      <w:pPr>
        <w:pStyle w:val="Corpodetexto"/>
        <w:numPr>
          <w:ilvl w:val="0"/>
          <w:numId w:val="1"/>
        </w:numPr>
        <w:tabs>
          <w:tab w:val="clear" w:pos="180"/>
          <w:tab w:val="num" w:pos="567"/>
        </w:tabs>
        <w:spacing w:line="360" w:lineRule="auto"/>
        <w:ind w:left="0" w:firstLine="709"/>
        <w:rPr>
          <w:rFonts w:ascii="Times New Roman" w:hAnsi="Times New Roman" w:cs="Times New Roman"/>
          <w:b/>
          <w:bCs/>
        </w:rPr>
      </w:pPr>
      <w:r w:rsidRPr="00E32BFC">
        <w:rPr>
          <w:rFonts w:ascii="Times New Roman" w:hAnsi="Times New Roman" w:cs="Times New Roman"/>
          <w:b/>
          <w:bCs/>
        </w:rPr>
        <w:t xml:space="preserve"> OBJETO</w:t>
      </w:r>
    </w:p>
    <w:p w:rsidR="0023155B" w:rsidRPr="00E32BFC" w:rsidRDefault="00B13FB1" w:rsidP="00730612">
      <w:pPr>
        <w:pStyle w:val="Corpodetexto"/>
        <w:spacing w:line="360" w:lineRule="auto"/>
        <w:ind w:firstLine="709"/>
        <w:rPr>
          <w:rFonts w:ascii="Times New Roman" w:hAnsi="Times New Roman" w:cs="Times New Roman"/>
        </w:rPr>
      </w:pPr>
      <w:r w:rsidRPr="00B13FB1">
        <w:rPr>
          <w:rFonts w:ascii="Times New Roman" w:hAnsi="Times New Roman" w:cs="Times New Roman"/>
        </w:rPr>
        <w:t xml:space="preserve">Execução </w:t>
      </w:r>
      <w:r>
        <w:rPr>
          <w:rFonts w:ascii="Times New Roman" w:hAnsi="Times New Roman" w:cs="Times New Roman"/>
        </w:rPr>
        <w:t>d</w:t>
      </w:r>
      <w:r w:rsidRPr="00B13FB1">
        <w:rPr>
          <w:rFonts w:ascii="Times New Roman" w:hAnsi="Times New Roman" w:cs="Times New Roman"/>
        </w:rPr>
        <w:t>e</w:t>
      </w:r>
      <w:r>
        <w:rPr>
          <w:rFonts w:ascii="Times New Roman" w:hAnsi="Times New Roman" w:cs="Times New Roman"/>
        </w:rPr>
        <w:t xml:space="preserve"> </w:t>
      </w:r>
      <w:r w:rsidR="00E126F2">
        <w:rPr>
          <w:rFonts w:ascii="Times New Roman" w:hAnsi="Times New Roman" w:cs="Times New Roman"/>
        </w:rPr>
        <w:t>s</w:t>
      </w:r>
      <w:r w:rsidRPr="00B13FB1">
        <w:rPr>
          <w:rFonts w:ascii="Times New Roman" w:hAnsi="Times New Roman" w:cs="Times New Roman"/>
        </w:rPr>
        <w:t>erviços</w:t>
      </w:r>
      <w:r w:rsidR="00E126F2">
        <w:rPr>
          <w:rFonts w:ascii="Times New Roman" w:hAnsi="Times New Roman" w:cs="Times New Roman"/>
        </w:rPr>
        <w:t xml:space="preserve"> de impermeabilização do espelho d’água do edifício do DNPM em Brasília-DF</w:t>
      </w:r>
      <w:r w:rsidR="00222B98" w:rsidRPr="00E32BFC">
        <w:rPr>
          <w:rFonts w:ascii="Times New Roman" w:hAnsi="Times New Roman" w:cs="Times New Roman"/>
        </w:rPr>
        <w:t>, conforme planilha</w:t>
      </w:r>
      <w:r w:rsidR="00E126F2">
        <w:rPr>
          <w:rFonts w:ascii="Times New Roman" w:hAnsi="Times New Roman" w:cs="Times New Roman"/>
        </w:rPr>
        <w:t>s</w:t>
      </w:r>
      <w:r w:rsidR="00222B98" w:rsidRPr="00E32BFC">
        <w:rPr>
          <w:rFonts w:ascii="Times New Roman" w:hAnsi="Times New Roman" w:cs="Times New Roman"/>
        </w:rPr>
        <w:t xml:space="preserve"> e projetos anexos.</w:t>
      </w:r>
    </w:p>
    <w:p w:rsidR="00A775E8" w:rsidRPr="00E32BFC" w:rsidRDefault="00A775E8" w:rsidP="00730612">
      <w:pPr>
        <w:pStyle w:val="Corpodetexto"/>
        <w:spacing w:line="360" w:lineRule="auto"/>
        <w:ind w:firstLine="709"/>
        <w:rPr>
          <w:rFonts w:ascii="Times New Roman" w:hAnsi="Times New Roman" w:cs="Times New Roman"/>
        </w:rPr>
      </w:pPr>
    </w:p>
    <w:p w:rsidR="0023155B" w:rsidRDefault="0023155B" w:rsidP="00730612">
      <w:pPr>
        <w:pStyle w:val="Corpodetexto"/>
        <w:numPr>
          <w:ilvl w:val="0"/>
          <w:numId w:val="1"/>
        </w:numPr>
        <w:tabs>
          <w:tab w:val="clear" w:pos="180"/>
          <w:tab w:val="num" w:pos="567"/>
        </w:tabs>
        <w:spacing w:line="360" w:lineRule="auto"/>
        <w:ind w:left="0" w:firstLine="709"/>
        <w:rPr>
          <w:rFonts w:ascii="Times New Roman" w:hAnsi="Times New Roman" w:cs="Times New Roman"/>
          <w:b/>
          <w:bCs/>
        </w:rPr>
      </w:pPr>
      <w:r w:rsidRPr="00E32BFC">
        <w:rPr>
          <w:rFonts w:ascii="Times New Roman" w:hAnsi="Times New Roman" w:cs="Times New Roman"/>
          <w:b/>
          <w:bCs/>
        </w:rPr>
        <w:t xml:space="preserve"> LOCAL DOS SERVIÇOS</w:t>
      </w:r>
    </w:p>
    <w:p w:rsidR="00D13CAD" w:rsidRPr="00E32BFC" w:rsidRDefault="00B13FB1" w:rsidP="00730612">
      <w:pPr>
        <w:pStyle w:val="Corpodetexto"/>
        <w:tabs>
          <w:tab w:val="num" w:pos="567"/>
        </w:tabs>
        <w:spacing w:line="360" w:lineRule="auto"/>
        <w:ind w:firstLine="709"/>
        <w:rPr>
          <w:rFonts w:ascii="Times New Roman" w:hAnsi="Times New Roman" w:cs="Times New Roman"/>
        </w:rPr>
      </w:pPr>
      <w:r>
        <w:rPr>
          <w:rFonts w:ascii="Times New Roman" w:hAnsi="Times New Roman" w:cs="Times New Roman"/>
        </w:rPr>
        <w:t>Edifício Sede do DNPM, Setor de Autarquias Norte, Quadra 01, Bloco B, Brasília - DF</w:t>
      </w:r>
      <w:r w:rsidR="00222B98" w:rsidRPr="00E32BFC">
        <w:rPr>
          <w:rFonts w:ascii="Times New Roman" w:hAnsi="Times New Roman" w:cs="Times New Roman"/>
        </w:rPr>
        <w:t>.</w:t>
      </w:r>
    </w:p>
    <w:p w:rsidR="00D21A37" w:rsidRDefault="00D21A37" w:rsidP="00730612">
      <w:pPr>
        <w:pStyle w:val="Corpodetexto"/>
        <w:spacing w:line="360" w:lineRule="auto"/>
        <w:ind w:firstLine="709"/>
        <w:rPr>
          <w:rFonts w:ascii="Times New Roman" w:hAnsi="Times New Roman" w:cs="Times New Roman"/>
          <w:b/>
          <w:bCs/>
          <w:highlight w:val="yellow"/>
        </w:rPr>
      </w:pPr>
    </w:p>
    <w:p w:rsidR="00BE2FA6" w:rsidRDefault="007A3243" w:rsidP="00730612">
      <w:pPr>
        <w:pStyle w:val="Corpodetexto"/>
        <w:numPr>
          <w:ilvl w:val="0"/>
          <w:numId w:val="1"/>
        </w:numPr>
        <w:tabs>
          <w:tab w:val="clear" w:pos="180"/>
          <w:tab w:val="num" w:pos="567"/>
        </w:tabs>
        <w:spacing w:line="360" w:lineRule="auto"/>
        <w:ind w:left="0" w:firstLine="709"/>
        <w:rPr>
          <w:rFonts w:ascii="Times New Roman" w:hAnsi="Times New Roman" w:cs="Times New Roman"/>
          <w:b/>
          <w:bCs/>
        </w:rPr>
      </w:pPr>
      <w:r>
        <w:rPr>
          <w:rFonts w:ascii="Times New Roman" w:hAnsi="Times New Roman" w:cs="Times New Roman"/>
          <w:b/>
          <w:bCs/>
        </w:rPr>
        <w:t>ESPECIFICAÇÕES DO SERVIÇO</w:t>
      </w:r>
    </w:p>
    <w:p w:rsidR="007A3243" w:rsidRDefault="007A3243" w:rsidP="007A3243">
      <w:pPr>
        <w:pStyle w:val="Corpodetexto"/>
        <w:spacing w:line="360" w:lineRule="auto"/>
        <w:ind w:left="709"/>
        <w:rPr>
          <w:rFonts w:ascii="Times New Roman" w:hAnsi="Times New Roman" w:cs="Times New Roman"/>
          <w:b/>
          <w:bCs/>
        </w:rPr>
      </w:pPr>
    </w:p>
    <w:p w:rsidR="007A3243" w:rsidRDefault="007A3243" w:rsidP="007A3243">
      <w:pPr>
        <w:pStyle w:val="Corpodetexto"/>
        <w:numPr>
          <w:ilvl w:val="1"/>
          <w:numId w:val="1"/>
        </w:numPr>
        <w:spacing w:line="360" w:lineRule="auto"/>
        <w:ind w:hanging="37"/>
        <w:rPr>
          <w:rFonts w:ascii="Times New Roman" w:hAnsi="Times New Roman" w:cs="Times New Roman"/>
          <w:b/>
          <w:bCs/>
        </w:rPr>
      </w:pPr>
      <w:r>
        <w:rPr>
          <w:rFonts w:ascii="Times New Roman" w:hAnsi="Times New Roman" w:cs="Times New Roman"/>
          <w:b/>
          <w:bCs/>
        </w:rPr>
        <w:t>Considerações Gerais</w:t>
      </w:r>
    </w:p>
    <w:p w:rsidR="00E00305" w:rsidRPr="00542E5D" w:rsidRDefault="00E00305" w:rsidP="00E00305">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t>Durante a realização da impermeabili</w:t>
      </w:r>
      <w:r w:rsidR="00330787">
        <w:rPr>
          <w:rFonts w:ascii="Times New Roman" w:hAnsi="Times New Roman"/>
          <w:sz w:val="24"/>
          <w:szCs w:val="24"/>
        </w:rPr>
        <w:t>zação será estritamente vetada a passagem</w:t>
      </w:r>
      <w:r w:rsidRPr="00542E5D">
        <w:rPr>
          <w:rFonts w:ascii="Times New Roman" w:hAnsi="Times New Roman"/>
          <w:sz w:val="24"/>
          <w:szCs w:val="24"/>
        </w:rPr>
        <w:t xml:space="preserve"> no recinto dos trabalhos de pessoas ou operários estranhos à aquele serviço.</w:t>
      </w:r>
    </w:p>
    <w:p w:rsidR="00E00305" w:rsidRPr="00542E5D" w:rsidRDefault="00E00305" w:rsidP="00E00305">
      <w:pPr>
        <w:pStyle w:val="TextosemFormatao"/>
        <w:spacing w:line="360" w:lineRule="auto"/>
        <w:jc w:val="both"/>
        <w:rPr>
          <w:rFonts w:ascii="Times New Roman" w:hAnsi="Times New Roman"/>
          <w:sz w:val="24"/>
          <w:szCs w:val="24"/>
        </w:rPr>
      </w:pPr>
      <w:r w:rsidRPr="00542E5D">
        <w:rPr>
          <w:rFonts w:ascii="Times New Roman" w:hAnsi="Times New Roman"/>
          <w:sz w:val="24"/>
          <w:szCs w:val="24"/>
        </w:rPr>
        <w:t>Antes da execução de qualquer trabalho de impermeabilização das calhas na cobertura e caixa d’água enterrada, será elaborado um plano geral, contendo as seguintes indicações:</w:t>
      </w:r>
    </w:p>
    <w:p w:rsidR="00E00305" w:rsidRPr="00542E5D" w:rsidRDefault="00E00305" w:rsidP="00E00305">
      <w:pPr>
        <w:numPr>
          <w:ilvl w:val="0"/>
          <w:numId w:val="23"/>
        </w:numPr>
        <w:spacing w:after="0" w:line="360" w:lineRule="auto"/>
        <w:jc w:val="both"/>
        <w:rPr>
          <w:rFonts w:ascii="Times New Roman" w:hAnsi="Times New Roman"/>
          <w:sz w:val="24"/>
          <w:szCs w:val="24"/>
        </w:rPr>
      </w:pPr>
      <w:r w:rsidRPr="00542E5D">
        <w:rPr>
          <w:rFonts w:ascii="Times New Roman" w:hAnsi="Times New Roman"/>
          <w:sz w:val="24"/>
          <w:szCs w:val="24"/>
        </w:rPr>
        <w:t>Juntas de dilatação, de ruptura e de movimento;</w:t>
      </w:r>
    </w:p>
    <w:p w:rsidR="00E00305" w:rsidRPr="00542E5D" w:rsidRDefault="00E00305" w:rsidP="00E00305">
      <w:pPr>
        <w:numPr>
          <w:ilvl w:val="0"/>
          <w:numId w:val="23"/>
        </w:numPr>
        <w:tabs>
          <w:tab w:val="num" w:pos="-1985"/>
          <w:tab w:val="num" w:pos="-1843"/>
        </w:tabs>
        <w:spacing w:after="0" w:line="360" w:lineRule="auto"/>
        <w:jc w:val="both"/>
        <w:rPr>
          <w:rFonts w:ascii="Times New Roman" w:hAnsi="Times New Roman"/>
          <w:sz w:val="24"/>
          <w:szCs w:val="24"/>
        </w:rPr>
      </w:pPr>
      <w:r w:rsidRPr="00542E5D">
        <w:rPr>
          <w:rFonts w:ascii="Times New Roman" w:hAnsi="Times New Roman"/>
          <w:sz w:val="24"/>
          <w:szCs w:val="24"/>
        </w:rPr>
        <w:t>Linhas de cumeada ou espigões e linhas de escoamento ou rincões;</w:t>
      </w:r>
    </w:p>
    <w:p w:rsidR="00E00305" w:rsidRPr="00542E5D" w:rsidRDefault="00E00305" w:rsidP="00E00305">
      <w:pPr>
        <w:numPr>
          <w:ilvl w:val="0"/>
          <w:numId w:val="23"/>
        </w:numPr>
        <w:tabs>
          <w:tab w:val="num" w:pos="-1985"/>
          <w:tab w:val="num" w:pos="-1843"/>
        </w:tabs>
        <w:spacing w:after="0" w:line="360" w:lineRule="auto"/>
        <w:jc w:val="both"/>
        <w:rPr>
          <w:rFonts w:ascii="Times New Roman" w:hAnsi="Times New Roman"/>
          <w:sz w:val="24"/>
          <w:szCs w:val="24"/>
        </w:rPr>
      </w:pPr>
      <w:r w:rsidRPr="00542E5D">
        <w:rPr>
          <w:rFonts w:ascii="Times New Roman" w:hAnsi="Times New Roman"/>
          <w:sz w:val="24"/>
          <w:szCs w:val="24"/>
        </w:rPr>
        <w:t>Cotas de nível e declividade (mínima de 2,5</w:t>
      </w:r>
      <w:r w:rsidR="002A5E46">
        <w:rPr>
          <w:rFonts w:ascii="Times New Roman" w:hAnsi="Times New Roman"/>
          <w:sz w:val="24"/>
          <w:szCs w:val="24"/>
        </w:rPr>
        <w:t>%);</w:t>
      </w:r>
    </w:p>
    <w:p w:rsidR="00E00305" w:rsidRPr="00542E5D" w:rsidRDefault="00E00305" w:rsidP="00E00305">
      <w:pPr>
        <w:numPr>
          <w:ilvl w:val="0"/>
          <w:numId w:val="23"/>
        </w:numPr>
        <w:tabs>
          <w:tab w:val="num" w:pos="-1985"/>
          <w:tab w:val="num" w:pos="-1843"/>
        </w:tabs>
        <w:spacing w:after="0" w:line="360" w:lineRule="auto"/>
        <w:jc w:val="both"/>
        <w:rPr>
          <w:rFonts w:ascii="Times New Roman" w:hAnsi="Times New Roman"/>
          <w:sz w:val="24"/>
          <w:szCs w:val="24"/>
        </w:rPr>
      </w:pPr>
      <w:r w:rsidRPr="00542E5D">
        <w:rPr>
          <w:rFonts w:ascii="Times New Roman" w:hAnsi="Times New Roman"/>
          <w:sz w:val="24"/>
          <w:szCs w:val="24"/>
        </w:rPr>
        <w:t>Mapeamento dos locais críticos;</w:t>
      </w:r>
    </w:p>
    <w:p w:rsidR="00E00305" w:rsidRPr="00542E5D" w:rsidRDefault="00E00305" w:rsidP="00E00305">
      <w:pPr>
        <w:numPr>
          <w:ilvl w:val="0"/>
          <w:numId w:val="23"/>
        </w:numPr>
        <w:tabs>
          <w:tab w:val="num" w:pos="-1985"/>
          <w:tab w:val="num" w:pos="-1843"/>
        </w:tabs>
        <w:spacing w:after="0" w:line="360" w:lineRule="auto"/>
        <w:jc w:val="both"/>
        <w:rPr>
          <w:rFonts w:ascii="Times New Roman" w:hAnsi="Times New Roman"/>
          <w:sz w:val="24"/>
          <w:szCs w:val="24"/>
        </w:rPr>
      </w:pPr>
      <w:r w:rsidRPr="00542E5D">
        <w:rPr>
          <w:rFonts w:ascii="Times New Roman" w:hAnsi="Times New Roman"/>
          <w:sz w:val="24"/>
          <w:szCs w:val="24"/>
        </w:rPr>
        <w:t>Levantamento de peças complementares, grelhas, ralos, passagem de tubulações, chumbadores e outros.</w:t>
      </w:r>
    </w:p>
    <w:p w:rsidR="00E00305" w:rsidRPr="00542E5D" w:rsidRDefault="00E00305" w:rsidP="00E00305">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t>A CONTRATADA deverá efetuar uma verificação minuciosa da conclusão e ajustagem definitiva de todos os serviços e obras que possam interferir com a impermeabilização e a devam preceder, tais como: condutores de águas pluviais e canalizações diversas, drenos, antenas, muretas e platibandas, máquinas, equipamentos, arremates de cobertura, etc.</w:t>
      </w:r>
    </w:p>
    <w:p w:rsidR="00E00305" w:rsidRPr="00542E5D" w:rsidRDefault="00E00305" w:rsidP="00E00305">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t>Todo o material colocado na obra deve atender as Normas Brasileiras, conforme discriminação a seguir:</w:t>
      </w:r>
    </w:p>
    <w:p w:rsidR="00E00305" w:rsidRPr="00542E5D" w:rsidRDefault="00E00305" w:rsidP="00E00305">
      <w:pPr>
        <w:numPr>
          <w:ilvl w:val="0"/>
          <w:numId w:val="23"/>
        </w:numPr>
        <w:tabs>
          <w:tab w:val="num" w:pos="-1843"/>
          <w:tab w:val="num" w:pos="-1276"/>
        </w:tabs>
        <w:spacing w:after="0" w:line="360" w:lineRule="auto"/>
        <w:ind w:left="709"/>
        <w:jc w:val="both"/>
        <w:rPr>
          <w:rFonts w:ascii="Times New Roman" w:hAnsi="Times New Roman"/>
          <w:sz w:val="24"/>
          <w:szCs w:val="24"/>
        </w:rPr>
      </w:pPr>
      <w:r w:rsidRPr="00542E5D">
        <w:rPr>
          <w:rFonts w:ascii="Times New Roman" w:hAnsi="Times New Roman"/>
          <w:sz w:val="24"/>
          <w:szCs w:val="24"/>
        </w:rPr>
        <w:t>NBR 9952 – Mantas asfálticas com armadura para impermeabilização</w:t>
      </w:r>
    </w:p>
    <w:p w:rsidR="00E00305" w:rsidRPr="00542E5D" w:rsidRDefault="00E00305" w:rsidP="00E00305">
      <w:pPr>
        <w:numPr>
          <w:ilvl w:val="0"/>
          <w:numId w:val="23"/>
        </w:numPr>
        <w:tabs>
          <w:tab w:val="num" w:pos="-1843"/>
          <w:tab w:val="num" w:pos="-1276"/>
        </w:tabs>
        <w:spacing w:after="0" w:line="360" w:lineRule="auto"/>
        <w:ind w:left="709"/>
        <w:jc w:val="both"/>
        <w:rPr>
          <w:rFonts w:ascii="Times New Roman" w:hAnsi="Times New Roman"/>
          <w:sz w:val="24"/>
          <w:szCs w:val="24"/>
        </w:rPr>
      </w:pPr>
      <w:r w:rsidRPr="00542E5D">
        <w:rPr>
          <w:rFonts w:ascii="Times New Roman" w:hAnsi="Times New Roman"/>
          <w:sz w:val="24"/>
          <w:szCs w:val="24"/>
        </w:rPr>
        <w:t>NBR 9686 – Solução asfáltica empregada como material de imprimação na impermeabilização</w:t>
      </w:r>
    </w:p>
    <w:p w:rsidR="00E00305" w:rsidRPr="00542E5D" w:rsidRDefault="00E00305" w:rsidP="00E00305">
      <w:pPr>
        <w:numPr>
          <w:ilvl w:val="0"/>
          <w:numId w:val="23"/>
        </w:numPr>
        <w:tabs>
          <w:tab w:val="num" w:pos="-1843"/>
          <w:tab w:val="num" w:pos="-1276"/>
        </w:tabs>
        <w:spacing w:after="0" w:line="360" w:lineRule="auto"/>
        <w:ind w:left="709"/>
        <w:jc w:val="both"/>
        <w:rPr>
          <w:rFonts w:ascii="Times New Roman" w:hAnsi="Times New Roman"/>
          <w:sz w:val="24"/>
          <w:szCs w:val="24"/>
        </w:rPr>
      </w:pPr>
      <w:r w:rsidRPr="00542E5D">
        <w:rPr>
          <w:rFonts w:ascii="Times New Roman" w:hAnsi="Times New Roman"/>
          <w:sz w:val="24"/>
          <w:szCs w:val="24"/>
        </w:rPr>
        <w:t>NBR 9910 – Asfaltos oxidados para impermeabilização</w:t>
      </w:r>
    </w:p>
    <w:p w:rsidR="00E00305" w:rsidRPr="00542E5D" w:rsidRDefault="00E00305" w:rsidP="00E00305">
      <w:pPr>
        <w:numPr>
          <w:ilvl w:val="0"/>
          <w:numId w:val="23"/>
        </w:numPr>
        <w:tabs>
          <w:tab w:val="num" w:pos="-1843"/>
          <w:tab w:val="num" w:pos="-1276"/>
        </w:tabs>
        <w:spacing w:after="0" w:line="360" w:lineRule="auto"/>
        <w:ind w:left="709"/>
        <w:jc w:val="both"/>
        <w:rPr>
          <w:rFonts w:ascii="Times New Roman" w:hAnsi="Times New Roman"/>
          <w:sz w:val="24"/>
          <w:szCs w:val="24"/>
        </w:rPr>
      </w:pPr>
      <w:r w:rsidRPr="00542E5D">
        <w:rPr>
          <w:rFonts w:ascii="Times New Roman" w:hAnsi="Times New Roman"/>
          <w:sz w:val="24"/>
          <w:szCs w:val="24"/>
        </w:rPr>
        <w:t>NBR-9575 – Impermeabilização – Seleção e Projeto</w:t>
      </w:r>
    </w:p>
    <w:p w:rsidR="00E00305" w:rsidRPr="00542E5D" w:rsidRDefault="00E00305" w:rsidP="00E00305">
      <w:pPr>
        <w:spacing w:after="0" w:line="360" w:lineRule="auto"/>
        <w:rPr>
          <w:rFonts w:ascii="Times New Roman" w:hAnsi="Times New Roman"/>
          <w:sz w:val="24"/>
          <w:szCs w:val="24"/>
        </w:rPr>
      </w:pPr>
    </w:p>
    <w:p w:rsidR="00E00305" w:rsidRPr="00542E5D" w:rsidRDefault="00E00305" w:rsidP="00E00305">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lastRenderedPageBreak/>
        <w:t>A CONTRATADA cuidará para que todas as partes do canteiro permaneçam sempre limpas e arrumadas, com os materiais estocados e empilhados em local apropriado, por tipo e qualidade.</w:t>
      </w:r>
    </w:p>
    <w:p w:rsidR="00E00305" w:rsidRPr="00542E5D" w:rsidRDefault="00E00305" w:rsidP="002A5E46">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t>Para execução da impermeabilização a CONTRATADA deverá disponibilizar todas as ferramentas e equipamentos necessários e adequados à perfeita realização dos serviços.</w:t>
      </w:r>
    </w:p>
    <w:p w:rsidR="00E00305" w:rsidRPr="00542E5D" w:rsidRDefault="00E00305" w:rsidP="002A5E46">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t>Durante a realização da impermeabilização será estritamente vedada à passagem, no recinto dos trabalhos, de pessoas ou operários estranhos à aquele serviço.</w:t>
      </w:r>
    </w:p>
    <w:p w:rsidR="00E00305" w:rsidRPr="00542E5D" w:rsidRDefault="00E00305" w:rsidP="002A5E46">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t>Todos os materiais a serem empregados na obra deverão ser novos, comprovadamente de primeira qualidade, e estarem de acordo com as especificações, devendo ser submetidos à aprovação da Fiscalização.</w:t>
      </w:r>
    </w:p>
    <w:p w:rsidR="00E00305" w:rsidRPr="00542E5D" w:rsidRDefault="00E00305" w:rsidP="00E00305">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t>A Fiscalização poderá solicitar da CONTRATADA a apresentação de informações por escrito dos locais de origem dos materiais ou de certificados de ensaios relativos aos mesmos. Os ensaios e as variações serão providenciados pela CONTRATADA sem ônus para a CONTRATANTE e executados por laboratórios aprovados pela Fiscalização.</w:t>
      </w:r>
    </w:p>
    <w:p w:rsidR="00E00305" w:rsidRPr="00542E5D" w:rsidRDefault="00E00305" w:rsidP="00E00305">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t>A CONTRATADA deverá submeter à aprovação da Fiscalização amostras dos materiais a serem empregados e cada lote ou partida de material, será confrontado com a respectiva amostra previamente aprovada pela Fiscalização.</w:t>
      </w:r>
    </w:p>
    <w:p w:rsidR="00E00305" w:rsidRDefault="00E00305" w:rsidP="00DD06DE">
      <w:pPr>
        <w:pStyle w:val="TextosemFormatao"/>
        <w:spacing w:line="360" w:lineRule="auto"/>
        <w:ind w:firstLine="709"/>
        <w:jc w:val="both"/>
        <w:rPr>
          <w:rFonts w:ascii="Times New Roman" w:hAnsi="Times New Roman"/>
          <w:b/>
          <w:bCs/>
        </w:rPr>
      </w:pPr>
      <w:r w:rsidRPr="00542E5D">
        <w:rPr>
          <w:rFonts w:ascii="Times New Roman" w:hAnsi="Times New Roman"/>
          <w:sz w:val="24"/>
          <w:szCs w:val="24"/>
        </w:rPr>
        <w:t>Depois de autenticadas pela Fiscalização e pela CONTRATADA, as amostras serão conservadas no canteiro de obras até o final dos trabalhos, de forma a facultar, a qualquer tempo, a verificação de sua perfeita correspondência com os materiais fornecidos ou já empregados.</w:t>
      </w:r>
      <w:r w:rsidR="00DD06DE">
        <w:rPr>
          <w:rFonts w:ascii="Times New Roman" w:hAnsi="Times New Roman"/>
          <w:sz w:val="24"/>
          <w:szCs w:val="24"/>
          <w:lang w:val="pt-BR"/>
        </w:rPr>
        <w:t xml:space="preserve"> </w:t>
      </w:r>
      <w:r w:rsidRPr="00542E5D">
        <w:rPr>
          <w:rFonts w:ascii="Times New Roman" w:hAnsi="Times New Roman"/>
          <w:sz w:val="24"/>
          <w:szCs w:val="24"/>
        </w:rPr>
        <w:t>Os materiais que não atendem às especificações não poderão ser estocados no canteiro de obras.</w:t>
      </w:r>
    </w:p>
    <w:p w:rsidR="00E00305" w:rsidRDefault="00E00305" w:rsidP="00E00305">
      <w:pPr>
        <w:pStyle w:val="Corpodetexto"/>
        <w:spacing w:line="360" w:lineRule="auto"/>
        <w:ind w:left="888"/>
        <w:rPr>
          <w:rFonts w:ascii="Times New Roman" w:hAnsi="Times New Roman" w:cs="Times New Roman"/>
          <w:b/>
          <w:bCs/>
        </w:rPr>
      </w:pPr>
    </w:p>
    <w:p w:rsidR="007A3243" w:rsidRDefault="00E00305" w:rsidP="007A3243">
      <w:pPr>
        <w:pStyle w:val="Corpodetexto"/>
        <w:numPr>
          <w:ilvl w:val="1"/>
          <w:numId w:val="1"/>
        </w:numPr>
        <w:spacing w:line="360" w:lineRule="auto"/>
        <w:ind w:hanging="37"/>
        <w:rPr>
          <w:rFonts w:ascii="Times New Roman" w:hAnsi="Times New Roman" w:cs="Times New Roman"/>
          <w:b/>
          <w:bCs/>
        </w:rPr>
      </w:pPr>
      <w:r>
        <w:rPr>
          <w:rFonts w:ascii="Times New Roman" w:hAnsi="Times New Roman" w:cs="Times New Roman"/>
          <w:b/>
          <w:bCs/>
        </w:rPr>
        <w:t>Preparo das S</w:t>
      </w:r>
      <w:r w:rsidR="007A3243">
        <w:rPr>
          <w:rFonts w:ascii="Times New Roman" w:hAnsi="Times New Roman" w:cs="Times New Roman"/>
          <w:b/>
          <w:bCs/>
        </w:rPr>
        <w:t>uperfícies</w:t>
      </w:r>
    </w:p>
    <w:p w:rsidR="00E00305" w:rsidRPr="00542E5D" w:rsidRDefault="00E00305" w:rsidP="00E00305">
      <w:pPr>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Pr="00542E5D">
        <w:rPr>
          <w:rFonts w:ascii="Times New Roman" w:hAnsi="Times New Roman"/>
          <w:bCs/>
          <w:sz w:val="24"/>
          <w:szCs w:val="24"/>
        </w:rPr>
        <w:t>Deverão ser seguidas todas as recomendações do fabricante quanto à aplicação, consumo, tempo de cura e todas as demais exigências.</w:t>
      </w:r>
    </w:p>
    <w:p w:rsidR="00E00305" w:rsidRPr="00542E5D" w:rsidRDefault="00E00305"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Pr="00542E5D">
        <w:rPr>
          <w:rFonts w:ascii="Times New Roman" w:hAnsi="Times New Roman"/>
          <w:bCs/>
          <w:sz w:val="24"/>
          <w:szCs w:val="24"/>
        </w:rPr>
        <w:t xml:space="preserve">As áreas a serem impermeabilizadas deverão ser limpas, retirando-se todas as incrustações, pontas de ferro emergentes e outros elementos similares, </w:t>
      </w:r>
      <w:r w:rsidRPr="00542E5D">
        <w:rPr>
          <w:rFonts w:ascii="Times New Roman" w:hAnsi="Times New Roman"/>
          <w:b/>
          <w:bCs/>
          <w:sz w:val="24"/>
          <w:szCs w:val="24"/>
        </w:rPr>
        <w:t>bem como revestimentos existentes</w:t>
      </w:r>
      <w:r w:rsidRPr="00542E5D">
        <w:rPr>
          <w:rFonts w:ascii="Times New Roman" w:hAnsi="Times New Roman"/>
          <w:bCs/>
          <w:sz w:val="24"/>
          <w:szCs w:val="24"/>
        </w:rPr>
        <w:t>.</w:t>
      </w:r>
    </w:p>
    <w:p w:rsidR="00E00305" w:rsidRPr="00542E5D" w:rsidRDefault="002A5E46"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00E00305" w:rsidRPr="00542E5D">
        <w:rPr>
          <w:rFonts w:ascii="Times New Roman" w:hAnsi="Times New Roman"/>
          <w:bCs/>
          <w:sz w:val="24"/>
          <w:szCs w:val="24"/>
        </w:rPr>
        <w:t>O local deverá estar limpo, umedecido e isento de poeiras, óleos, graxas partículas soltas ou desagregadas.</w:t>
      </w:r>
    </w:p>
    <w:p w:rsidR="00E00305" w:rsidRPr="00542E5D" w:rsidRDefault="00E00305"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Pr="00542E5D">
        <w:rPr>
          <w:rFonts w:ascii="Times New Roman" w:hAnsi="Times New Roman"/>
          <w:bCs/>
          <w:sz w:val="24"/>
          <w:szCs w:val="24"/>
        </w:rPr>
        <w:t xml:space="preserve">Após a execução da limpeza as áreas especificadas deverão ser regularizadas com argamassa desempenada de cimento e areia, sem aditivos impermeabilizantes, no traço 1:3, amassada com uma </w:t>
      </w:r>
      <w:r w:rsidRPr="0031110E">
        <w:rPr>
          <w:rFonts w:ascii="Times New Roman" w:hAnsi="Times New Roman"/>
          <w:bCs/>
          <w:sz w:val="24"/>
          <w:szCs w:val="24"/>
        </w:rPr>
        <w:t>solução de água e DENVERFLEX ACRILICO, ou tecnicamente equivalente, a 50% ou com GR</w:t>
      </w:r>
      <w:r w:rsidR="00FE63A1" w:rsidRPr="0031110E">
        <w:rPr>
          <w:rFonts w:ascii="Times New Roman" w:hAnsi="Times New Roman"/>
          <w:bCs/>
          <w:sz w:val="24"/>
          <w:szCs w:val="24"/>
        </w:rPr>
        <w:t>AUTE</w:t>
      </w:r>
      <w:r w:rsidRPr="0031110E">
        <w:rPr>
          <w:rFonts w:ascii="Times New Roman" w:hAnsi="Times New Roman"/>
          <w:bCs/>
          <w:sz w:val="24"/>
          <w:szCs w:val="24"/>
        </w:rPr>
        <w:t>.</w:t>
      </w:r>
    </w:p>
    <w:p w:rsidR="00E00305" w:rsidRPr="00542E5D" w:rsidRDefault="00DD06DE"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lastRenderedPageBreak/>
        <w:tab/>
      </w:r>
      <w:r w:rsidR="00E00305" w:rsidRPr="00542E5D">
        <w:rPr>
          <w:rFonts w:ascii="Times New Roman" w:hAnsi="Times New Roman"/>
          <w:bCs/>
          <w:sz w:val="24"/>
          <w:szCs w:val="24"/>
        </w:rPr>
        <w:t>As superfícies deverão ficar sem protuberâncias, cavidades ou ondulações. Deverão ser determinadas as cotas mínimas e máximas que poderão ser encontradas nas áreas em questão (espessura da massa).</w:t>
      </w:r>
    </w:p>
    <w:p w:rsidR="00E00305" w:rsidRPr="0031110E" w:rsidRDefault="00E00305"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Pr="00542E5D">
        <w:rPr>
          <w:rFonts w:ascii="Times New Roman" w:hAnsi="Times New Roman"/>
          <w:bCs/>
          <w:sz w:val="24"/>
          <w:szCs w:val="24"/>
        </w:rPr>
        <w:t>A argamassa a ser utilizada na regularização ou proteção mecânica não</w:t>
      </w:r>
      <w:r>
        <w:rPr>
          <w:rFonts w:ascii="Times New Roman" w:hAnsi="Times New Roman"/>
          <w:bCs/>
          <w:sz w:val="24"/>
          <w:szCs w:val="24"/>
        </w:rPr>
        <w:t xml:space="preserve"> deverá conter cal ou </w:t>
      </w:r>
      <w:r w:rsidRPr="0031110E">
        <w:rPr>
          <w:rFonts w:ascii="Times New Roman" w:hAnsi="Times New Roman"/>
          <w:bCs/>
          <w:sz w:val="24"/>
          <w:szCs w:val="24"/>
        </w:rPr>
        <w:t>hidrófugo.</w:t>
      </w:r>
    </w:p>
    <w:p w:rsidR="00E00305" w:rsidRPr="0031110E" w:rsidRDefault="00E00305"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sidRPr="0031110E">
        <w:rPr>
          <w:rFonts w:ascii="Times New Roman" w:hAnsi="Times New Roman"/>
          <w:bCs/>
          <w:sz w:val="24"/>
          <w:szCs w:val="24"/>
        </w:rPr>
        <w:tab/>
        <w:t>Nas superfícies verticais onde a impermeabilização for executada com mantas asfálticas, a proteção mecânica deverá ser armada com tela galvanizada ou plástica.</w:t>
      </w:r>
    </w:p>
    <w:p w:rsidR="00E00305" w:rsidRPr="00542E5D" w:rsidRDefault="00DD06DE"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sidRPr="0031110E">
        <w:rPr>
          <w:rFonts w:ascii="Times New Roman" w:hAnsi="Times New Roman"/>
          <w:bCs/>
          <w:sz w:val="24"/>
          <w:szCs w:val="24"/>
        </w:rPr>
        <w:tab/>
      </w:r>
      <w:r w:rsidR="00E00305" w:rsidRPr="0031110E">
        <w:rPr>
          <w:rFonts w:ascii="Times New Roman" w:hAnsi="Times New Roman"/>
          <w:bCs/>
          <w:sz w:val="24"/>
          <w:szCs w:val="24"/>
        </w:rPr>
        <w:t>Pontos críticos das áreas frias tais como ralos, rodapés, tubos emergentes e outros, a impermeabilização deverá ser estruturada com tela industrial de poliéster resinada.</w:t>
      </w:r>
    </w:p>
    <w:p w:rsidR="00E00305" w:rsidRPr="00542E5D" w:rsidRDefault="00DD06DE"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00E00305" w:rsidRPr="00542E5D">
        <w:rPr>
          <w:rFonts w:ascii="Times New Roman" w:hAnsi="Times New Roman"/>
          <w:bCs/>
          <w:sz w:val="24"/>
          <w:szCs w:val="24"/>
        </w:rPr>
        <w:t xml:space="preserve">Para cálculo foram consideradas juntas de 2 x </w:t>
      </w:r>
      <w:smartTag w:uri="urn:schemas-microsoft-com:office:smarttags" w:element="metricconverter">
        <w:smartTagPr>
          <w:attr w:name="ProductID" w:val="1 cm"/>
        </w:smartTagPr>
        <w:r w:rsidR="00E00305" w:rsidRPr="00542E5D">
          <w:rPr>
            <w:rFonts w:ascii="Times New Roman" w:hAnsi="Times New Roman"/>
            <w:bCs/>
            <w:sz w:val="24"/>
            <w:szCs w:val="24"/>
          </w:rPr>
          <w:t>1 cm</w:t>
        </w:r>
      </w:smartTag>
      <w:r w:rsidR="00E00305" w:rsidRPr="00542E5D">
        <w:rPr>
          <w:rFonts w:ascii="Times New Roman" w:hAnsi="Times New Roman"/>
          <w:bCs/>
          <w:sz w:val="24"/>
          <w:szCs w:val="24"/>
        </w:rPr>
        <w:t>.</w:t>
      </w:r>
    </w:p>
    <w:p w:rsidR="00E00305" w:rsidRPr="00542E5D" w:rsidRDefault="00E00305"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
          <w:bCs/>
          <w:sz w:val="24"/>
          <w:szCs w:val="24"/>
        </w:rPr>
      </w:pPr>
      <w:r>
        <w:rPr>
          <w:rFonts w:ascii="Times New Roman" w:hAnsi="Times New Roman"/>
          <w:b/>
          <w:bCs/>
          <w:sz w:val="24"/>
          <w:szCs w:val="24"/>
        </w:rPr>
        <w:tab/>
      </w:r>
      <w:r w:rsidRPr="00542E5D">
        <w:rPr>
          <w:rFonts w:ascii="Times New Roman" w:hAnsi="Times New Roman"/>
          <w:b/>
          <w:bCs/>
          <w:sz w:val="24"/>
          <w:szCs w:val="24"/>
        </w:rPr>
        <w:t>O levantamento de áreas é feito graficamente, a partir dos projetos, podendo eventualmente, apresentar divergências do real. É de total responsabilidade da CONTRATADA a verificação e confirmação destas áreas antes da compra dos materiais e/ou contratação dos serviços.</w:t>
      </w:r>
    </w:p>
    <w:p w:rsidR="00E00305" w:rsidRPr="00542E5D" w:rsidRDefault="00E00305"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Pr="00542E5D">
        <w:rPr>
          <w:rFonts w:ascii="Times New Roman" w:hAnsi="Times New Roman"/>
          <w:bCs/>
          <w:sz w:val="24"/>
          <w:szCs w:val="24"/>
        </w:rPr>
        <w:t>Deverá ser removida tod</w:t>
      </w:r>
      <w:r>
        <w:rPr>
          <w:rFonts w:ascii="Times New Roman" w:hAnsi="Times New Roman"/>
          <w:bCs/>
          <w:sz w:val="24"/>
          <w:szCs w:val="24"/>
        </w:rPr>
        <w:t>a a impermeabilização existente.</w:t>
      </w:r>
    </w:p>
    <w:p w:rsidR="00E00305" w:rsidRPr="00542E5D" w:rsidRDefault="00E00305"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Pr="00542E5D">
        <w:rPr>
          <w:rFonts w:ascii="Times New Roman" w:hAnsi="Times New Roman"/>
          <w:bCs/>
          <w:sz w:val="24"/>
          <w:szCs w:val="24"/>
        </w:rPr>
        <w:t>O produto do tipo DENVERTEC ELASTIC, ou tecnicamente equivalente, deverá ser aplicado totalmente estruturado c</w:t>
      </w:r>
      <w:r>
        <w:rPr>
          <w:rFonts w:ascii="Times New Roman" w:hAnsi="Times New Roman"/>
          <w:bCs/>
          <w:sz w:val="24"/>
          <w:szCs w:val="24"/>
        </w:rPr>
        <w:t>om tela industrial de poliéster.</w:t>
      </w:r>
    </w:p>
    <w:p w:rsidR="00E00305" w:rsidRPr="00542E5D" w:rsidRDefault="00E00305"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Pr="00542E5D">
        <w:rPr>
          <w:rFonts w:ascii="Times New Roman" w:hAnsi="Times New Roman"/>
          <w:bCs/>
          <w:sz w:val="24"/>
          <w:szCs w:val="24"/>
        </w:rPr>
        <w:t>Nas superfícies verticais onde a impermeabilização for executada com mantas asfálticas, a proteção mecânica deverá ser armada.</w:t>
      </w:r>
    </w:p>
    <w:p w:rsidR="00EE1A9A" w:rsidRDefault="00EE1A9A" w:rsidP="00E00305">
      <w:pPr>
        <w:pStyle w:val="Corpodetexto"/>
        <w:spacing w:line="360" w:lineRule="auto"/>
        <w:ind w:left="888"/>
        <w:rPr>
          <w:rFonts w:ascii="Times New Roman" w:hAnsi="Times New Roman" w:cs="Times New Roman"/>
          <w:b/>
          <w:bCs/>
        </w:rPr>
      </w:pPr>
    </w:p>
    <w:p w:rsidR="007A3243" w:rsidRDefault="00E00305" w:rsidP="007A3243">
      <w:pPr>
        <w:pStyle w:val="Corpodetexto"/>
        <w:numPr>
          <w:ilvl w:val="1"/>
          <w:numId w:val="1"/>
        </w:numPr>
        <w:spacing w:line="360" w:lineRule="auto"/>
        <w:ind w:hanging="37"/>
        <w:rPr>
          <w:rFonts w:ascii="Times New Roman" w:hAnsi="Times New Roman" w:cs="Times New Roman"/>
          <w:b/>
          <w:bCs/>
        </w:rPr>
      </w:pPr>
      <w:r>
        <w:rPr>
          <w:rFonts w:ascii="Times New Roman" w:hAnsi="Times New Roman" w:cs="Times New Roman"/>
          <w:b/>
          <w:bCs/>
        </w:rPr>
        <w:t>Materiais e Q</w:t>
      </w:r>
      <w:r w:rsidR="007A3243">
        <w:rPr>
          <w:rFonts w:ascii="Times New Roman" w:hAnsi="Times New Roman" w:cs="Times New Roman"/>
          <w:b/>
          <w:bCs/>
        </w:rPr>
        <w:t>uantitativos</w:t>
      </w:r>
    </w:p>
    <w:tbl>
      <w:tblPr>
        <w:tblStyle w:val="Tabelacomgrade"/>
        <w:tblW w:w="0" w:type="auto"/>
        <w:jc w:val="center"/>
        <w:tblLook w:val="04A0" w:firstRow="1" w:lastRow="0" w:firstColumn="1" w:lastColumn="0" w:noHBand="0" w:noVBand="1"/>
      </w:tblPr>
      <w:tblGrid>
        <w:gridCol w:w="3360"/>
        <w:gridCol w:w="4011"/>
        <w:gridCol w:w="1701"/>
      </w:tblGrid>
      <w:tr w:rsidR="00E00305" w:rsidTr="00EE1A9A">
        <w:trPr>
          <w:jc w:val="center"/>
        </w:trPr>
        <w:tc>
          <w:tcPr>
            <w:tcW w:w="3360" w:type="dxa"/>
            <w:vAlign w:val="center"/>
          </w:tcPr>
          <w:p w:rsidR="00E00305" w:rsidRDefault="00E00305" w:rsidP="00EE1A9A">
            <w:pPr>
              <w:pStyle w:val="Corpodetexto"/>
              <w:spacing w:line="360" w:lineRule="auto"/>
              <w:jc w:val="center"/>
              <w:rPr>
                <w:rFonts w:ascii="Times New Roman" w:hAnsi="Times New Roman" w:cs="Times New Roman"/>
                <w:b/>
                <w:bCs/>
              </w:rPr>
            </w:pPr>
            <w:r>
              <w:rPr>
                <w:rFonts w:ascii="Times New Roman" w:hAnsi="Times New Roman" w:cs="Times New Roman"/>
                <w:b/>
                <w:bCs/>
              </w:rPr>
              <w:t>Local a ser impermeabilizado</w:t>
            </w:r>
          </w:p>
        </w:tc>
        <w:tc>
          <w:tcPr>
            <w:tcW w:w="4011" w:type="dxa"/>
            <w:vAlign w:val="center"/>
          </w:tcPr>
          <w:p w:rsidR="00E00305" w:rsidRDefault="00E00305" w:rsidP="00EE1A9A">
            <w:pPr>
              <w:pStyle w:val="Corpodetexto"/>
              <w:spacing w:line="360" w:lineRule="auto"/>
              <w:jc w:val="center"/>
              <w:rPr>
                <w:rFonts w:ascii="Times New Roman" w:hAnsi="Times New Roman" w:cs="Times New Roman"/>
                <w:b/>
                <w:bCs/>
              </w:rPr>
            </w:pPr>
            <w:r>
              <w:rPr>
                <w:rFonts w:ascii="Times New Roman" w:hAnsi="Times New Roman" w:cs="Times New Roman"/>
                <w:b/>
                <w:bCs/>
              </w:rPr>
              <w:t>Sistema</w:t>
            </w:r>
          </w:p>
        </w:tc>
        <w:tc>
          <w:tcPr>
            <w:tcW w:w="1701" w:type="dxa"/>
            <w:vAlign w:val="center"/>
          </w:tcPr>
          <w:p w:rsidR="00E00305" w:rsidRDefault="00E00305" w:rsidP="00EE1A9A">
            <w:pPr>
              <w:pStyle w:val="Corpodetexto"/>
              <w:spacing w:line="360" w:lineRule="auto"/>
              <w:jc w:val="center"/>
              <w:rPr>
                <w:rFonts w:ascii="Times New Roman" w:hAnsi="Times New Roman" w:cs="Times New Roman"/>
                <w:b/>
                <w:bCs/>
              </w:rPr>
            </w:pPr>
            <w:r>
              <w:rPr>
                <w:rFonts w:ascii="Times New Roman" w:hAnsi="Times New Roman" w:cs="Times New Roman"/>
                <w:b/>
                <w:bCs/>
              </w:rPr>
              <w:t>Área (m²)</w:t>
            </w:r>
          </w:p>
        </w:tc>
      </w:tr>
      <w:tr w:rsidR="00E00305" w:rsidTr="00EE1A9A">
        <w:trPr>
          <w:jc w:val="center"/>
        </w:trPr>
        <w:tc>
          <w:tcPr>
            <w:tcW w:w="3360" w:type="dxa"/>
            <w:vAlign w:val="center"/>
          </w:tcPr>
          <w:p w:rsidR="00E00305" w:rsidRPr="00E00305" w:rsidRDefault="00E00305" w:rsidP="00EE1A9A">
            <w:pPr>
              <w:pStyle w:val="Corpodetexto"/>
              <w:spacing w:line="360" w:lineRule="auto"/>
              <w:jc w:val="center"/>
              <w:rPr>
                <w:rFonts w:ascii="Times New Roman" w:hAnsi="Times New Roman" w:cs="Times New Roman"/>
                <w:bCs/>
              </w:rPr>
            </w:pPr>
            <w:r w:rsidRPr="00E00305">
              <w:rPr>
                <w:rFonts w:ascii="Times New Roman" w:hAnsi="Times New Roman" w:cs="Times New Roman"/>
                <w:bCs/>
              </w:rPr>
              <w:t>Espelho d’água</w:t>
            </w:r>
          </w:p>
        </w:tc>
        <w:tc>
          <w:tcPr>
            <w:tcW w:w="4011" w:type="dxa"/>
            <w:vAlign w:val="center"/>
          </w:tcPr>
          <w:p w:rsidR="00E00305" w:rsidRDefault="00E00305" w:rsidP="00EE1A9A">
            <w:pPr>
              <w:pStyle w:val="Corpodetexto"/>
              <w:spacing w:line="360" w:lineRule="auto"/>
              <w:jc w:val="center"/>
              <w:rPr>
                <w:rFonts w:ascii="Times New Roman" w:hAnsi="Times New Roman" w:cs="Times New Roman"/>
                <w:b/>
                <w:bCs/>
              </w:rPr>
            </w:pPr>
            <w:r w:rsidRPr="00E00305">
              <w:rPr>
                <w:rFonts w:ascii="Times New Roman" w:hAnsi="Times New Roman" w:cs="Times New Roman"/>
              </w:rPr>
              <w:t>DENVERMANTA ELASTIC - Tipo III 4mm + DENVERALCATRÃO AR</w:t>
            </w:r>
            <w:r>
              <w:rPr>
                <w:rFonts w:ascii="Times New Roman" w:hAnsi="Times New Roman" w:cs="Times New Roman"/>
              </w:rPr>
              <w:t xml:space="preserve"> (ou marca similar equivalente)</w:t>
            </w:r>
          </w:p>
        </w:tc>
        <w:tc>
          <w:tcPr>
            <w:tcW w:w="1701" w:type="dxa"/>
            <w:vAlign w:val="center"/>
          </w:tcPr>
          <w:p w:rsidR="00E00305" w:rsidRPr="00E00305" w:rsidRDefault="00E00305" w:rsidP="0071176E">
            <w:pPr>
              <w:pStyle w:val="Corpodetexto"/>
              <w:spacing w:line="360" w:lineRule="auto"/>
              <w:jc w:val="center"/>
              <w:rPr>
                <w:rFonts w:ascii="Times New Roman" w:hAnsi="Times New Roman" w:cs="Times New Roman"/>
                <w:bCs/>
              </w:rPr>
            </w:pPr>
            <w:r w:rsidRPr="00E00305">
              <w:rPr>
                <w:rFonts w:ascii="Times New Roman" w:hAnsi="Times New Roman" w:cs="Times New Roman"/>
                <w:bCs/>
              </w:rPr>
              <w:t>2.</w:t>
            </w:r>
            <w:r w:rsidR="0071176E">
              <w:rPr>
                <w:rFonts w:ascii="Times New Roman" w:hAnsi="Times New Roman" w:cs="Times New Roman"/>
                <w:bCs/>
              </w:rPr>
              <w:t>902,00</w:t>
            </w:r>
          </w:p>
        </w:tc>
      </w:tr>
    </w:tbl>
    <w:p w:rsidR="00E00305" w:rsidRDefault="00E00305" w:rsidP="00E00305">
      <w:pPr>
        <w:pStyle w:val="Corpodetexto"/>
        <w:spacing w:line="360" w:lineRule="auto"/>
        <w:ind w:left="888"/>
        <w:rPr>
          <w:rFonts w:ascii="Times New Roman" w:hAnsi="Times New Roman" w:cs="Times New Roman"/>
          <w:b/>
          <w:bCs/>
        </w:rPr>
      </w:pPr>
    </w:p>
    <w:p w:rsidR="00EE1A9A" w:rsidRPr="00EE1A9A" w:rsidRDefault="00EE1A9A" w:rsidP="00EE1A9A">
      <w:pPr>
        <w:pStyle w:val="PargrafodaLista"/>
        <w:tabs>
          <w:tab w:val="left" w:pos="-2127"/>
        </w:tabs>
        <w:spacing w:line="360" w:lineRule="auto"/>
        <w:ind w:left="0" w:firstLine="709"/>
        <w:jc w:val="both"/>
        <w:rPr>
          <w:sz w:val="24"/>
          <w:szCs w:val="24"/>
        </w:rPr>
      </w:pPr>
      <w:r>
        <w:rPr>
          <w:sz w:val="24"/>
          <w:szCs w:val="24"/>
        </w:rPr>
        <w:t>Os</w:t>
      </w:r>
      <w:r w:rsidRPr="00EE1A9A">
        <w:rPr>
          <w:sz w:val="24"/>
          <w:szCs w:val="24"/>
        </w:rPr>
        <w:t xml:space="preserve"> materiais especificados </w:t>
      </w:r>
      <w:r>
        <w:rPr>
          <w:sz w:val="24"/>
          <w:szCs w:val="24"/>
        </w:rPr>
        <w:t>deverão ser</w:t>
      </w:r>
      <w:r w:rsidRPr="00EE1A9A">
        <w:rPr>
          <w:sz w:val="24"/>
          <w:szCs w:val="24"/>
        </w:rPr>
        <w:t xml:space="preserve"> de primeira qualidade, de fabricação DENVER, VIAPOL, OTTO BAUMGART, XYPEX, VEDACIT ou tecnicamente equivalente.</w:t>
      </w:r>
      <w:r w:rsidRPr="00EE1A9A">
        <w:rPr>
          <w:snapToGrid w:val="0"/>
          <w:sz w:val="24"/>
          <w:szCs w:val="24"/>
        </w:rPr>
        <w:t xml:space="preserve"> </w:t>
      </w:r>
      <w:r w:rsidRPr="00EE1A9A">
        <w:rPr>
          <w:sz w:val="24"/>
          <w:szCs w:val="24"/>
        </w:rPr>
        <w:t>As marcas e especificações indicadas são apenas referenciais de qualidade.</w:t>
      </w:r>
    </w:p>
    <w:p w:rsidR="00EE1A9A" w:rsidRPr="00EE1A9A" w:rsidRDefault="00EE1A9A" w:rsidP="00EE1A9A">
      <w:pPr>
        <w:pStyle w:val="PargrafodaLista"/>
        <w:tabs>
          <w:tab w:val="left" w:pos="-2127"/>
        </w:tabs>
        <w:spacing w:line="360" w:lineRule="auto"/>
        <w:ind w:left="0" w:firstLine="709"/>
        <w:jc w:val="both"/>
        <w:rPr>
          <w:szCs w:val="24"/>
        </w:rPr>
      </w:pPr>
      <w:r w:rsidRPr="00EE1A9A">
        <w:rPr>
          <w:sz w:val="24"/>
          <w:szCs w:val="24"/>
        </w:rPr>
        <w:t>Serão aceitos materiais tecnicamente equivalentes, desde que comprovadamente atendam às Normas Brasileiras e sejam certificados por laboratórios e entidades idôneas.</w:t>
      </w:r>
    </w:p>
    <w:p w:rsidR="00E00305" w:rsidRDefault="00E00305" w:rsidP="00E00305">
      <w:pPr>
        <w:pStyle w:val="Corpodetexto"/>
        <w:spacing w:line="360" w:lineRule="auto"/>
        <w:ind w:left="888"/>
        <w:rPr>
          <w:rFonts w:ascii="Times New Roman" w:hAnsi="Times New Roman" w:cs="Times New Roman"/>
          <w:b/>
          <w:bCs/>
        </w:rPr>
      </w:pPr>
    </w:p>
    <w:p w:rsidR="000E58B0" w:rsidRDefault="000E58B0" w:rsidP="00E00305">
      <w:pPr>
        <w:pStyle w:val="Corpodetexto"/>
        <w:spacing w:line="360" w:lineRule="auto"/>
        <w:ind w:left="888"/>
        <w:rPr>
          <w:rFonts w:ascii="Times New Roman" w:hAnsi="Times New Roman" w:cs="Times New Roman"/>
          <w:b/>
          <w:bCs/>
        </w:rPr>
      </w:pPr>
    </w:p>
    <w:p w:rsidR="00E00305" w:rsidRDefault="00E00305" w:rsidP="007A3243">
      <w:pPr>
        <w:pStyle w:val="Corpodetexto"/>
        <w:numPr>
          <w:ilvl w:val="1"/>
          <w:numId w:val="1"/>
        </w:numPr>
        <w:spacing w:line="360" w:lineRule="auto"/>
        <w:ind w:hanging="37"/>
        <w:rPr>
          <w:rFonts w:ascii="Times New Roman" w:hAnsi="Times New Roman" w:cs="Times New Roman"/>
          <w:b/>
          <w:bCs/>
        </w:rPr>
      </w:pPr>
      <w:r>
        <w:rPr>
          <w:rFonts w:ascii="Times New Roman" w:hAnsi="Times New Roman" w:cs="Times New Roman"/>
          <w:b/>
          <w:bCs/>
        </w:rPr>
        <w:lastRenderedPageBreak/>
        <w:t>Recomendações</w:t>
      </w:r>
    </w:p>
    <w:p w:rsidR="00EE1A9A" w:rsidRPr="00542E5D" w:rsidRDefault="00EE1A9A" w:rsidP="00EE1A9A">
      <w:pPr>
        <w:spacing w:after="0" w:line="360" w:lineRule="auto"/>
        <w:ind w:firstLine="709"/>
        <w:jc w:val="both"/>
        <w:rPr>
          <w:rFonts w:ascii="Times New Roman" w:hAnsi="Times New Roman"/>
          <w:sz w:val="24"/>
          <w:szCs w:val="24"/>
        </w:rPr>
      </w:pPr>
      <w:r w:rsidRPr="00542E5D">
        <w:rPr>
          <w:rFonts w:ascii="Times New Roman" w:hAnsi="Times New Roman"/>
          <w:sz w:val="24"/>
          <w:szCs w:val="24"/>
        </w:rPr>
        <w:t>Manusear</w:t>
      </w:r>
      <w:r>
        <w:rPr>
          <w:rFonts w:ascii="Times New Roman" w:hAnsi="Times New Roman"/>
          <w:sz w:val="24"/>
          <w:szCs w:val="24"/>
        </w:rPr>
        <w:t xml:space="preserve"> os materiais e equipamentos</w:t>
      </w:r>
      <w:r w:rsidRPr="00542E5D">
        <w:rPr>
          <w:rFonts w:ascii="Times New Roman" w:hAnsi="Times New Roman"/>
          <w:sz w:val="24"/>
          <w:szCs w:val="24"/>
        </w:rPr>
        <w:t xml:space="preserve"> de forma cuidadosa evitando impactos fortes e agudos das bobinas contra o solo, bem como contato com superfícies afiadas ou pontiagudas. Este procedimento evitará danos indesejáveis ao produto como amassamento de bordas, perfurações, danos na massa asfáltica, etc.</w:t>
      </w:r>
    </w:p>
    <w:p w:rsidR="00EE1A9A" w:rsidRPr="00542E5D" w:rsidRDefault="00EE1A9A" w:rsidP="00EE1A9A">
      <w:pPr>
        <w:spacing w:after="0" w:line="360" w:lineRule="auto"/>
        <w:ind w:firstLine="709"/>
        <w:jc w:val="both"/>
        <w:rPr>
          <w:rFonts w:ascii="Times New Roman" w:hAnsi="Times New Roman"/>
          <w:sz w:val="24"/>
          <w:szCs w:val="24"/>
        </w:rPr>
      </w:pPr>
      <w:r w:rsidRPr="00542E5D">
        <w:rPr>
          <w:rFonts w:ascii="Times New Roman" w:hAnsi="Times New Roman"/>
          <w:sz w:val="24"/>
          <w:szCs w:val="24"/>
        </w:rPr>
        <w:t>Recomenda-se observar as normas de segurança estabelecidas pelos órgãos competentes e o uso de EPI’s adequados. É recomendado o uso de cremes específicos como proteção adicional da pele.</w:t>
      </w:r>
    </w:p>
    <w:p w:rsidR="00EE1A9A" w:rsidRPr="00542E5D" w:rsidRDefault="00EE1A9A" w:rsidP="00EE1A9A">
      <w:pPr>
        <w:spacing w:after="0" w:line="360" w:lineRule="auto"/>
        <w:ind w:firstLine="709"/>
        <w:jc w:val="both"/>
        <w:rPr>
          <w:rFonts w:ascii="Times New Roman" w:hAnsi="Times New Roman"/>
          <w:sz w:val="24"/>
          <w:szCs w:val="24"/>
        </w:rPr>
      </w:pPr>
      <w:r w:rsidRPr="00542E5D">
        <w:rPr>
          <w:rFonts w:ascii="Times New Roman" w:hAnsi="Times New Roman"/>
          <w:sz w:val="24"/>
          <w:szCs w:val="24"/>
        </w:rPr>
        <w:t>Em caso de queimaduras, não tentar limpar o local. Procurar socorro médico.</w:t>
      </w:r>
    </w:p>
    <w:p w:rsidR="00EE1A9A" w:rsidRPr="00EE1A9A" w:rsidRDefault="00EE1A9A" w:rsidP="00EE1A9A">
      <w:pPr>
        <w:spacing w:after="0" w:line="360" w:lineRule="auto"/>
        <w:ind w:firstLine="709"/>
        <w:jc w:val="both"/>
        <w:rPr>
          <w:sz w:val="24"/>
          <w:szCs w:val="24"/>
        </w:rPr>
      </w:pPr>
      <w:r w:rsidRPr="00542E5D">
        <w:rPr>
          <w:rFonts w:ascii="Times New Roman" w:hAnsi="Times New Roman"/>
          <w:sz w:val="24"/>
          <w:szCs w:val="24"/>
        </w:rPr>
        <w:t>A limpeza de equipamentos e ferramentas deverá ser efetuada com thinner ou solvente. Caso haja excesso de asfalto nas ferramentas, promover seu aquecimento com chama de maçarico para auxiliar a remoção.</w:t>
      </w:r>
    </w:p>
    <w:p w:rsidR="00E00305" w:rsidRDefault="00E00305" w:rsidP="00E00305">
      <w:pPr>
        <w:pStyle w:val="PargrafodaLista"/>
        <w:rPr>
          <w:b/>
          <w:bCs/>
        </w:rPr>
      </w:pPr>
    </w:p>
    <w:p w:rsidR="00E00305" w:rsidRDefault="00E00305" w:rsidP="00E00305">
      <w:pPr>
        <w:pStyle w:val="Corpodetexto"/>
        <w:spacing w:line="360" w:lineRule="auto"/>
        <w:ind w:left="888"/>
        <w:rPr>
          <w:rFonts w:ascii="Times New Roman" w:hAnsi="Times New Roman" w:cs="Times New Roman"/>
          <w:b/>
          <w:bCs/>
        </w:rPr>
      </w:pPr>
    </w:p>
    <w:p w:rsidR="00E00305" w:rsidRDefault="00E00305" w:rsidP="007A3243">
      <w:pPr>
        <w:pStyle w:val="Corpodetexto"/>
        <w:numPr>
          <w:ilvl w:val="1"/>
          <w:numId w:val="1"/>
        </w:numPr>
        <w:spacing w:line="360" w:lineRule="auto"/>
        <w:ind w:hanging="37"/>
        <w:rPr>
          <w:rFonts w:ascii="Times New Roman" w:hAnsi="Times New Roman" w:cs="Times New Roman"/>
          <w:b/>
          <w:bCs/>
        </w:rPr>
      </w:pPr>
      <w:r>
        <w:rPr>
          <w:rFonts w:ascii="Times New Roman" w:hAnsi="Times New Roman" w:cs="Times New Roman"/>
          <w:b/>
          <w:bCs/>
        </w:rPr>
        <w:t>Características Técnicas</w:t>
      </w:r>
    </w:p>
    <w:p w:rsidR="00066DAD" w:rsidRDefault="00066DAD" w:rsidP="00066DAD">
      <w:pPr>
        <w:pStyle w:val="Corpodetexto"/>
        <w:spacing w:line="360" w:lineRule="auto"/>
        <w:ind w:left="888"/>
        <w:rPr>
          <w:rFonts w:ascii="Times New Roman" w:hAnsi="Times New Roman" w:cs="Times New Roman"/>
          <w:b/>
          <w:bCs/>
        </w:rPr>
      </w:pPr>
    </w:p>
    <w:p w:rsidR="00EE1A9A" w:rsidRPr="00066DAD" w:rsidRDefault="00EE1A9A" w:rsidP="00066DAD">
      <w:pPr>
        <w:pStyle w:val="Corpodetexto"/>
        <w:numPr>
          <w:ilvl w:val="2"/>
          <w:numId w:val="1"/>
        </w:numPr>
        <w:spacing w:line="360" w:lineRule="auto"/>
        <w:ind w:left="888"/>
        <w:rPr>
          <w:rFonts w:ascii="Times New Roman" w:hAnsi="Times New Roman" w:cs="Times New Roman"/>
          <w:b/>
          <w:bCs/>
        </w:rPr>
      </w:pPr>
      <w:r w:rsidRPr="00066DAD">
        <w:rPr>
          <w:rFonts w:ascii="Times New Roman" w:hAnsi="Times New Roman" w:cs="Times New Roman"/>
          <w:b/>
        </w:rPr>
        <w:t>DENVERMANTA ELASTIC - TIPO III 4mm, ou tecnicamente equivalente</w:t>
      </w:r>
    </w:p>
    <w:p w:rsidR="00066DAD" w:rsidRDefault="00066DAD" w:rsidP="00066DAD">
      <w:pPr>
        <w:numPr>
          <w:ilvl w:val="12"/>
          <w:numId w:val="0"/>
        </w:numPr>
        <w:tabs>
          <w:tab w:val="left" w:pos="-2127"/>
        </w:tabs>
        <w:spacing w:after="0" w:line="360" w:lineRule="auto"/>
        <w:ind w:firstLine="709"/>
        <w:jc w:val="both"/>
        <w:rPr>
          <w:rFonts w:ascii="Times New Roman" w:hAnsi="Times New Roman"/>
          <w:sz w:val="24"/>
          <w:szCs w:val="24"/>
        </w:rPr>
      </w:pPr>
      <w:r w:rsidRPr="00542E5D">
        <w:rPr>
          <w:rFonts w:ascii="Times New Roman" w:hAnsi="Times New Roman"/>
          <w:sz w:val="24"/>
          <w:szCs w:val="24"/>
        </w:rPr>
        <w:t xml:space="preserve">Manta impermeabilizante, à base de asfalto modificado com elastômeros, estruturada com armadura não tecida de filamentos de poliéster de alto desempenho, especialmente recomendada para impermeabilização de lajes maciças, pré-moldadas, nervuradas, </w:t>
      </w:r>
      <w:r>
        <w:rPr>
          <w:rFonts w:ascii="Times New Roman" w:hAnsi="Times New Roman"/>
          <w:i/>
          <w:sz w:val="24"/>
          <w:szCs w:val="24"/>
        </w:rPr>
        <w:t xml:space="preserve">steel </w:t>
      </w:r>
      <w:r w:rsidRPr="00066DAD">
        <w:rPr>
          <w:rFonts w:ascii="Times New Roman" w:hAnsi="Times New Roman"/>
          <w:i/>
          <w:sz w:val="24"/>
          <w:szCs w:val="24"/>
        </w:rPr>
        <w:t>deck</w:t>
      </w:r>
      <w:r w:rsidRPr="00542E5D">
        <w:rPr>
          <w:rFonts w:ascii="Times New Roman" w:hAnsi="Times New Roman"/>
          <w:sz w:val="24"/>
          <w:szCs w:val="24"/>
        </w:rPr>
        <w:t>, piscinas elevadas e apoiadas, terraços, calhas, espelhos d água, tanques, cortinas (aplicação externa), etc.</w:t>
      </w:r>
      <w:r>
        <w:rPr>
          <w:rFonts w:ascii="Times New Roman" w:hAnsi="Times New Roman"/>
          <w:sz w:val="24"/>
          <w:szCs w:val="24"/>
        </w:rPr>
        <w:t xml:space="preserve"> </w:t>
      </w:r>
      <w:r w:rsidRPr="00542E5D">
        <w:rPr>
          <w:rFonts w:ascii="Times New Roman" w:hAnsi="Times New Roman"/>
          <w:sz w:val="24"/>
          <w:szCs w:val="24"/>
        </w:rPr>
        <w:t>NBR 9952</w:t>
      </w:r>
      <w:r>
        <w:rPr>
          <w:rFonts w:ascii="Times New Roman" w:hAnsi="Times New Roman"/>
          <w:sz w:val="24"/>
          <w:szCs w:val="24"/>
        </w:rPr>
        <w:t>.</w:t>
      </w:r>
    </w:p>
    <w:p w:rsidR="00066DAD" w:rsidRDefault="00066DAD" w:rsidP="00066DAD">
      <w:pPr>
        <w:numPr>
          <w:ilvl w:val="12"/>
          <w:numId w:val="0"/>
        </w:numPr>
        <w:tabs>
          <w:tab w:val="left" w:pos="-2127"/>
        </w:tabs>
        <w:spacing w:after="0" w:line="360" w:lineRule="auto"/>
        <w:ind w:firstLine="709"/>
        <w:jc w:val="both"/>
        <w:rPr>
          <w:rFonts w:ascii="Times New Roman" w:hAnsi="Times New Roman"/>
          <w:sz w:val="24"/>
          <w:szCs w:val="24"/>
        </w:rPr>
      </w:pPr>
    </w:p>
    <w:p w:rsidR="00066DAD" w:rsidRPr="00EE1A9A" w:rsidRDefault="00066DAD" w:rsidP="00066DAD">
      <w:pPr>
        <w:numPr>
          <w:ilvl w:val="12"/>
          <w:numId w:val="0"/>
        </w:numPr>
        <w:tabs>
          <w:tab w:val="left" w:pos="-2127"/>
        </w:tabs>
        <w:spacing w:after="0" w:line="360" w:lineRule="auto"/>
        <w:ind w:firstLine="709"/>
        <w:jc w:val="both"/>
        <w:rPr>
          <w:rFonts w:ascii="Times New Roman" w:hAnsi="Times New Roman"/>
          <w:sz w:val="24"/>
          <w:szCs w:val="24"/>
        </w:rPr>
      </w:pPr>
      <w:r w:rsidRPr="00542E5D">
        <w:rPr>
          <w:rFonts w:ascii="Times New Roman" w:hAnsi="Times New Roman"/>
          <w:b/>
          <w:bCs/>
          <w:sz w:val="24"/>
          <w:szCs w:val="24"/>
        </w:rPr>
        <w:t>Preparo da superfície</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a) </w:t>
      </w:r>
      <w:r w:rsidRPr="00542E5D">
        <w:rPr>
          <w:rFonts w:ascii="Times New Roman" w:hAnsi="Times New Roman"/>
          <w:sz w:val="24"/>
          <w:szCs w:val="24"/>
        </w:rPr>
        <w:t>Deverão ser seguidas todas as recomendações do fabricante quanto à aplicação, consumo, tempo de cura e todas as demais exigências.</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b) </w:t>
      </w:r>
      <w:r w:rsidRPr="00542E5D">
        <w:rPr>
          <w:rFonts w:ascii="Times New Roman" w:hAnsi="Times New Roman"/>
          <w:sz w:val="24"/>
          <w:szCs w:val="24"/>
        </w:rPr>
        <w:t>A superfície deve estar limpa, seca e isenta de óleos, graxas e partículas soltas de qualquer natureza.</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c) </w:t>
      </w:r>
      <w:r w:rsidRPr="00542E5D">
        <w:rPr>
          <w:rFonts w:ascii="Times New Roman" w:hAnsi="Times New Roman"/>
          <w:sz w:val="24"/>
          <w:szCs w:val="24"/>
        </w:rPr>
        <w:t>Executar a regularização da superfície com argamassa desempenada de cimento e areia, no traço 1:3 com caimento mínimo de 1% em direção aos ralos.</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d) </w:t>
      </w:r>
      <w:r w:rsidRPr="00542E5D">
        <w:rPr>
          <w:rFonts w:ascii="Times New Roman" w:hAnsi="Times New Roman"/>
          <w:sz w:val="24"/>
          <w:szCs w:val="24"/>
        </w:rPr>
        <w:t>Arredondar cantos vivos e arestas.</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e) </w:t>
      </w:r>
      <w:r w:rsidRPr="00542E5D">
        <w:rPr>
          <w:rFonts w:ascii="Times New Roman" w:hAnsi="Times New Roman"/>
          <w:sz w:val="24"/>
          <w:szCs w:val="24"/>
        </w:rPr>
        <w:t>Tubulações emergentes e ralos deverão estar rigidamente fixados, garantindo assim a perfeita execução dos arremates.</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 xml:space="preserve">f) </w:t>
      </w:r>
      <w:r w:rsidRPr="00542E5D">
        <w:rPr>
          <w:rFonts w:ascii="Times New Roman" w:hAnsi="Times New Roman"/>
          <w:sz w:val="24"/>
          <w:szCs w:val="24"/>
        </w:rPr>
        <w:t xml:space="preserve">Executar um rebaixamento de </w:t>
      </w:r>
      <w:smartTag w:uri="urn:schemas-microsoft-com:office:smarttags" w:element="metricconverter">
        <w:smartTagPr>
          <w:attr w:name="ProductID" w:val="1 cm"/>
        </w:smartTagPr>
        <w:r w:rsidRPr="00542E5D">
          <w:rPr>
            <w:rFonts w:ascii="Times New Roman" w:hAnsi="Times New Roman"/>
            <w:sz w:val="24"/>
            <w:szCs w:val="24"/>
          </w:rPr>
          <w:t>1 cm</w:t>
        </w:r>
      </w:smartTag>
      <w:r w:rsidRPr="00542E5D">
        <w:rPr>
          <w:rFonts w:ascii="Times New Roman" w:hAnsi="Times New Roman"/>
          <w:sz w:val="24"/>
          <w:szCs w:val="24"/>
        </w:rPr>
        <w:t xml:space="preserve"> de profundidade ao redor dos ralos, com diâmetro de </w:t>
      </w:r>
      <w:smartTag w:uri="urn:schemas-microsoft-com:office:smarttags" w:element="metricconverter">
        <w:smartTagPr>
          <w:attr w:name="ProductID" w:val="50 cm"/>
        </w:smartTagPr>
        <w:r w:rsidRPr="00542E5D">
          <w:rPr>
            <w:rFonts w:ascii="Times New Roman" w:hAnsi="Times New Roman"/>
            <w:sz w:val="24"/>
            <w:szCs w:val="24"/>
          </w:rPr>
          <w:t>50 cm</w:t>
        </w:r>
      </w:smartTag>
      <w:r w:rsidRPr="00542E5D">
        <w:rPr>
          <w:rFonts w:ascii="Times New Roman" w:hAnsi="Times New Roman"/>
          <w:sz w:val="24"/>
          <w:szCs w:val="24"/>
        </w:rPr>
        <w:t>.</w:t>
      </w:r>
    </w:p>
    <w:p w:rsidR="00066DA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g) </w:t>
      </w:r>
      <w:r w:rsidRPr="00542E5D">
        <w:rPr>
          <w:rFonts w:ascii="Times New Roman" w:hAnsi="Times New Roman"/>
          <w:sz w:val="24"/>
          <w:szCs w:val="24"/>
        </w:rPr>
        <w:t xml:space="preserve">A impermeabilização deverá ser executada nos rodapés a uma altura mínima de </w:t>
      </w:r>
      <w:smartTag w:uri="urn:schemas-microsoft-com:office:smarttags" w:element="metricconverter">
        <w:smartTagPr>
          <w:attr w:name="ProductID" w:val="30 cm"/>
        </w:smartTagPr>
        <w:r w:rsidRPr="00542E5D">
          <w:rPr>
            <w:rFonts w:ascii="Times New Roman" w:hAnsi="Times New Roman"/>
            <w:sz w:val="24"/>
            <w:szCs w:val="24"/>
          </w:rPr>
          <w:t>30 cm</w:t>
        </w:r>
      </w:smartTag>
      <w:r w:rsidRPr="00542E5D">
        <w:rPr>
          <w:rFonts w:ascii="Times New Roman" w:hAnsi="Times New Roman"/>
          <w:sz w:val="24"/>
          <w:szCs w:val="24"/>
        </w:rPr>
        <w:t xml:space="preserve"> do piso acabado e embutida a uma profundidade de </w:t>
      </w:r>
      <w:smartTag w:uri="urn:schemas-microsoft-com:office:smarttags" w:element="metricconverter">
        <w:smartTagPr>
          <w:attr w:name="ProductID" w:val="3 cm"/>
        </w:smartTagPr>
        <w:r w:rsidRPr="00542E5D">
          <w:rPr>
            <w:rFonts w:ascii="Times New Roman" w:hAnsi="Times New Roman"/>
            <w:sz w:val="24"/>
            <w:szCs w:val="24"/>
          </w:rPr>
          <w:t>3 cm</w:t>
        </w:r>
      </w:smartTag>
      <w:r w:rsidRPr="00542E5D">
        <w:rPr>
          <w:rFonts w:ascii="Times New Roman" w:hAnsi="Times New Roman"/>
          <w:sz w:val="24"/>
          <w:szCs w:val="24"/>
        </w:rPr>
        <w:t>.</w:t>
      </w:r>
    </w:p>
    <w:p w:rsidR="00066DAD" w:rsidRDefault="00066DAD" w:rsidP="00066DAD">
      <w:pPr>
        <w:spacing w:after="0" w:line="360" w:lineRule="auto"/>
        <w:ind w:firstLine="709"/>
        <w:jc w:val="both"/>
        <w:rPr>
          <w:rFonts w:ascii="Times New Roman" w:hAnsi="Times New Roman"/>
          <w:b/>
          <w:bCs/>
          <w:sz w:val="24"/>
          <w:szCs w:val="24"/>
        </w:rPr>
      </w:pPr>
    </w:p>
    <w:p w:rsidR="00066DAD" w:rsidRPr="00EE1A9A" w:rsidRDefault="00066DAD" w:rsidP="00066DAD">
      <w:pPr>
        <w:spacing w:after="0" w:line="360" w:lineRule="auto"/>
        <w:ind w:firstLine="709"/>
        <w:jc w:val="both"/>
        <w:rPr>
          <w:rFonts w:ascii="Times New Roman" w:hAnsi="Times New Roman"/>
          <w:sz w:val="24"/>
          <w:szCs w:val="24"/>
        </w:rPr>
      </w:pPr>
      <w:r w:rsidRPr="00542E5D">
        <w:rPr>
          <w:rFonts w:ascii="Times New Roman" w:hAnsi="Times New Roman"/>
          <w:b/>
          <w:bCs/>
          <w:sz w:val="24"/>
          <w:szCs w:val="24"/>
        </w:rPr>
        <w:t>Aplicação</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a) </w:t>
      </w:r>
      <w:r w:rsidRPr="00542E5D">
        <w:rPr>
          <w:rFonts w:ascii="Times New Roman" w:hAnsi="Times New Roman"/>
          <w:sz w:val="24"/>
          <w:szCs w:val="24"/>
        </w:rPr>
        <w:t>Aplicar uma demão de Denvermanta Primer sobre a superfície regularizada e seca, aguardando sua secagem.</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b) </w:t>
      </w:r>
      <w:r w:rsidRPr="00542E5D">
        <w:rPr>
          <w:rFonts w:ascii="Times New Roman" w:hAnsi="Times New Roman"/>
          <w:sz w:val="24"/>
          <w:szCs w:val="24"/>
        </w:rPr>
        <w:t>Para colagem com maçarico, direcionar a chama de maneira a aquecer simultaneamente a parte inferior da bobina e a superfície imprimada</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c) </w:t>
      </w:r>
      <w:r w:rsidRPr="00542E5D">
        <w:rPr>
          <w:rFonts w:ascii="Times New Roman" w:hAnsi="Times New Roman"/>
          <w:sz w:val="24"/>
          <w:szCs w:val="24"/>
        </w:rPr>
        <w:t xml:space="preserve">Para colagem com asfalto a quente, aplicar uma demão de Denver Poliasfalto ou Denverasfalto EL à temperatura de 180° a </w:t>
      </w:r>
      <w:smartTag w:uri="urn:schemas-microsoft-com:office:smarttags" w:element="metricconverter">
        <w:smartTagPr>
          <w:attr w:name="ProductID" w:val="220ﾰC"/>
        </w:smartTagPr>
        <w:r w:rsidRPr="00542E5D">
          <w:rPr>
            <w:rFonts w:ascii="Times New Roman" w:hAnsi="Times New Roman"/>
            <w:sz w:val="24"/>
            <w:szCs w:val="24"/>
          </w:rPr>
          <w:t>220°C</w:t>
        </w:r>
      </w:smartTag>
      <w:r w:rsidRPr="00542E5D">
        <w:rPr>
          <w:rFonts w:ascii="Times New Roman" w:hAnsi="Times New Roman"/>
          <w:sz w:val="24"/>
          <w:szCs w:val="24"/>
        </w:rPr>
        <w:t xml:space="preserve"> e 160° a </w:t>
      </w:r>
      <w:smartTag w:uri="urn:schemas-microsoft-com:office:smarttags" w:element="metricconverter">
        <w:smartTagPr>
          <w:attr w:name="ProductID" w:val="180ﾰC"/>
        </w:smartTagPr>
        <w:r w:rsidRPr="00542E5D">
          <w:rPr>
            <w:rFonts w:ascii="Times New Roman" w:hAnsi="Times New Roman"/>
            <w:sz w:val="24"/>
            <w:szCs w:val="24"/>
          </w:rPr>
          <w:t>180°C</w:t>
        </w:r>
      </w:smartTag>
      <w:r w:rsidRPr="00542E5D">
        <w:rPr>
          <w:rFonts w:ascii="Times New Roman" w:hAnsi="Times New Roman"/>
          <w:sz w:val="24"/>
          <w:szCs w:val="24"/>
        </w:rPr>
        <w:t xml:space="preserve"> respectivamente, com auxílio de um espalhador.</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d) </w:t>
      </w:r>
      <w:r w:rsidRPr="00542E5D">
        <w:rPr>
          <w:rFonts w:ascii="Times New Roman" w:hAnsi="Times New Roman"/>
          <w:sz w:val="24"/>
          <w:szCs w:val="24"/>
        </w:rPr>
        <w:t>Imediatamente após, desenrolar a Denvermanta Elastic sobre a superfície, tendo o cuidado de permitir um excesso de asfalto à frente da bobina.</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e) </w:t>
      </w:r>
      <w:r w:rsidRPr="00542E5D">
        <w:rPr>
          <w:rFonts w:ascii="Times New Roman" w:hAnsi="Times New Roman"/>
          <w:sz w:val="24"/>
          <w:szCs w:val="24"/>
        </w:rPr>
        <w:t>Nas colagens, deve-se pressionar a Denvermanta Elastic no sentido do centro às bordas evitando a formação de bolhas de ar.</w:t>
      </w:r>
    </w:p>
    <w:p w:rsidR="00066DAD" w:rsidRDefault="00066DAD" w:rsidP="00066DAD">
      <w:pPr>
        <w:tabs>
          <w:tab w:val="left" w:pos="709"/>
        </w:tabs>
        <w:spacing w:after="0" w:line="360" w:lineRule="auto"/>
        <w:jc w:val="both"/>
        <w:rPr>
          <w:rFonts w:ascii="Times New Roman" w:hAnsi="Times New Roman"/>
          <w:sz w:val="24"/>
          <w:szCs w:val="24"/>
        </w:rPr>
      </w:pPr>
      <w:r>
        <w:rPr>
          <w:rFonts w:ascii="Times New Roman" w:hAnsi="Times New Roman"/>
          <w:sz w:val="24"/>
          <w:szCs w:val="24"/>
        </w:rPr>
        <w:tab/>
        <w:t xml:space="preserve">f) </w:t>
      </w:r>
      <w:r w:rsidRPr="00542E5D">
        <w:rPr>
          <w:rFonts w:ascii="Times New Roman" w:hAnsi="Times New Roman"/>
          <w:sz w:val="24"/>
          <w:szCs w:val="24"/>
        </w:rPr>
        <w:t xml:space="preserve">A sobreposição entre duas Denvermantas Elastic deve ser de no mínimo </w:t>
      </w:r>
      <w:smartTag w:uri="urn:schemas-microsoft-com:office:smarttags" w:element="metricconverter">
        <w:smartTagPr>
          <w:attr w:name="ProductID" w:val="10 cm"/>
        </w:smartTagPr>
        <w:r w:rsidRPr="00542E5D">
          <w:rPr>
            <w:rFonts w:ascii="Times New Roman" w:hAnsi="Times New Roman"/>
            <w:sz w:val="24"/>
            <w:szCs w:val="24"/>
          </w:rPr>
          <w:t>10 cm</w:t>
        </w:r>
      </w:smartTag>
      <w:r w:rsidRPr="00542E5D">
        <w:rPr>
          <w:rFonts w:ascii="Times New Roman" w:hAnsi="Times New Roman"/>
          <w:sz w:val="24"/>
          <w:szCs w:val="24"/>
        </w:rPr>
        <w:t>, tomando-se os cuidados necessários para uma perfeita aderência.</w:t>
      </w:r>
    </w:p>
    <w:p w:rsidR="00066DAD" w:rsidRDefault="00066DAD" w:rsidP="00066DAD">
      <w:pPr>
        <w:tabs>
          <w:tab w:val="left" w:pos="709"/>
        </w:tabs>
        <w:spacing w:after="0" w:line="360" w:lineRule="auto"/>
        <w:ind w:left="1418"/>
        <w:jc w:val="both"/>
        <w:rPr>
          <w:rFonts w:ascii="Times New Roman" w:hAnsi="Times New Roman"/>
          <w:sz w:val="24"/>
          <w:szCs w:val="24"/>
        </w:rPr>
      </w:pPr>
    </w:p>
    <w:p w:rsidR="00066DAD" w:rsidRPr="00542E5D" w:rsidRDefault="00066DAD" w:rsidP="00066DAD">
      <w:pPr>
        <w:tabs>
          <w:tab w:val="left" w:pos="709"/>
        </w:tabs>
        <w:spacing w:after="0" w:line="360" w:lineRule="auto"/>
        <w:jc w:val="both"/>
        <w:rPr>
          <w:rFonts w:ascii="Times New Roman" w:hAnsi="Times New Roman"/>
          <w:b/>
          <w:bCs/>
          <w:sz w:val="24"/>
          <w:szCs w:val="24"/>
        </w:rPr>
      </w:pPr>
      <w:r>
        <w:rPr>
          <w:rFonts w:ascii="Times New Roman" w:hAnsi="Times New Roman"/>
          <w:b/>
          <w:bCs/>
          <w:sz w:val="24"/>
          <w:szCs w:val="24"/>
        </w:rPr>
        <w:tab/>
      </w:r>
      <w:r w:rsidRPr="00542E5D">
        <w:rPr>
          <w:rFonts w:ascii="Times New Roman" w:hAnsi="Times New Roman"/>
          <w:b/>
          <w:bCs/>
          <w:sz w:val="24"/>
          <w:szCs w:val="24"/>
        </w:rPr>
        <w:t>Proteção Mecânica</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a) </w:t>
      </w:r>
      <w:r w:rsidRPr="00542E5D">
        <w:rPr>
          <w:rFonts w:ascii="Times New Roman" w:hAnsi="Times New Roman"/>
          <w:sz w:val="24"/>
          <w:szCs w:val="24"/>
        </w:rPr>
        <w:t>Sobre a Denvermanta Elastic, colocar uma camada separador</w:t>
      </w:r>
      <w:r w:rsidRPr="0031110E">
        <w:rPr>
          <w:rFonts w:ascii="Times New Roman" w:hAnsi="Times New Roman"/>
          <w:sz w:val="24"/>
          <w:szCs w:val="24"/>
        </w:rPr>
        <w:t>a com papel kraft betumado ou filme de polietileno e executar</w:t>
      </w:r>
      <w:r w:rsidRPr="00542E5D">
        <w:rPr>
          <w:rFonts w:ascii="Times New Roman" w:hAnsi="Times New Roman"/>
          <w:sz w:val="24"/>
          <w:szCs w:val="24"/>
        </w:rPr>
        <w:t xml:space="preserve"> a proteção mecânica.</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b) </w:t>
      </w:r>
      <w:r w:rsidRPr="00542E5D">
        <w:rPr>
          <w:rFonts w:ascii="Times New Roman" w:hAnsi="Times New Roman"/>
          <w:sz w:val="24"/>
          <w:szCs w:val="24"/>
        </w:rPr>
        <w:t>A camada separadora tem a função de evitar que os esforços existentes da utilização da laje e os esforços de dilatação e contração da argamassa de proteção mecânica, atuem diretamente sobre a impermeabilização.</w:t>
      </w:r>
    </w:p>
    <w:p w:rsidR="00066DAD" w:rsidRPr="00542E5D" w:rsidRDefault="00066DAD" w:rsidP="000C5074">
      <w:pPr>
        <w:rPr>
          <w:rFonts w:ascii="Times New Roman" w:hAnsi="Times New Roman"/>
          <w:sz w:val="24"/>
          <w:szCs w:val="24"/>
        </w:rPr>
      </w:pPr>
      <w:r>
        <w:rPr>
          <w:rFonts w:ascii="Times New Roman" w:hAnsi="Times New Roman"/>
          <w:sz w:val="24"/>
          <w:szCs w:val="24"/>
        </w:rPr>
        <w:t xml:space="preserve">c) </w:t>
      </w:r>
      <w:r w:rsidRPr="00542E5D">
        <w:rPr>
          <w:rFonts w:ascii="Times New Roman" w:hAnsi="Times New Roman"/>
          <w:sz w:val="24"/>
          <w:szCs w:val="24"/>
        </w:rPr>
        <w:t xml:space="preserve">Executa-se em seguida, uma argamassa de cimento e areia no traço 1:4 ou 1:5 e espessura mínima de </w:t>
      </w:r>
      <w:smartTag w:uri="urn:schemas-microsoft-com:office:smarttags" w:element="metricconverter">
        <w:smartTagPr>
          <w:attr w:name="ProductID" w:val="3 cm"/>
        </w:smartTagPr>
        <w:r w:rsidRPr="00542E5D">
          <w:rPr>
            <w:rFonts w:ascii="Times New Roman" w:hAnsi="Times New Roman"/>
            <w:sz w:val="24"/>
            <w:szCs w:val="24"/>
          </w:rPr>
          <w:t>3 cm</w:t>
        </w:r>
      </w:smartTag>
      <w:r w:rsidRPr="00542E5D">
        <w:rPr>
          <w:rFonts w:ascii="Times New Roman" w:hAnsi="Times New Roman"/>
          <w:sz w:val="24"/>
          <w:szCs w:val="24"/>
        </w:rPr>
        <w:t xml:space="preserve">. </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d) </w:t>
      </w:r>
      <w:r w:rsidRPr="00542E5D">
        <w:rPr>
          <w:rFonts w:ascii="Times New Roman" w:hAnsi="Times New Roman"/>
          <w:sz w:val="24"/>
          <w:szCs w:val="24"/>
        </w:rPr>
        <w:t xml:space="preserve">Quando a proteção mecânica for o piso final, esta argamassa deverá ser executada em quadros de 2 x </w:t>
      </w:r>
      <w:smartTag w:uri="urn:schemas-microsoft-com:office:smarttags" w:element="metricconverter">
        <w:smartTagPr>
          <w:attr w:name="ProductID" w:val="2 m"/>
        </w:smartTagPr>
        <w:r w:rsidRPr="00542E5D">
          <w:rPr>
            <w:rFonts w:ascii="Times New Roman" w:hAnsi="Times New Roman"/>
            <w:sz w:val="24"/>
            <w:szCs w:val="24"/>
          </w:rPr>
          <w:t>2 m</w:t>
        </w:r>
      </w:smartTag>
      <w:r w:rsidRPr="00542E5D">
        <w:rPr>
          <w:rFonts w:ascii="Times New Roman" w:hAnsi="Times New Roman"/>
          <w:sz w:val="24"/>
          <w:szCs w:val="24"/>
        </w:rPr>
        <w:t xml:space="preserve"> com juntas de trabalho na largura mínima de </w:t>
      </w:r>
      <w:smartTag w:uri="urn:schemas-microsoft-com:office:smarttags" w:element="metricconverter">
        <w:smartTagPr>
          <w:attr w:name="ProductID" w:val="1 cm"/>
        </w:smartTagPr>
        <w:r w:rsidRPr="00542E5D">
          <w:rPr>
            <w:rFonts w:ascii="Times New Roman" w:hAnsi="Times New Roman"/>
            <w:sz w:val="24"/>
            <w:szCs w:val="24"/>
          </w:rPr>
          <w:t>1 cm</w:t>
        </w:r>
      </w:smartTag>
      <w:r w:rsidRPr="00542E5D">
        <w:rPr>
          <w:rFonts w:ascii="Times New Roman" w:hAnsi="Times New Roman"/>
          <w:sz w:val="24"/>
          <w:szCs w:val="24"/>
        </w:rPr>
        <w:t xml:space="preserve"> e juntas perimetrais com largura mínima de </w:t>
      </w:r>
      <w:smartTag w:uri="urn:schemas-microsoft-com:office:smarttags" w:element="metricconverter">
        <w:smartTagPr>
          <w:attr w:name="ProductID" w:val="2 cm"/>
        </w:smartTagPr>
        <w:r w:rsidRPr="00542E5D">
          <w:rPr>
            <w:rFonts w:ascii="Times New Roman" w:hAnsi="Times New Roman"/>
            <w:sz w:val="24"/>
            <w:szCs w:val="24"/>
          </w:rPr>
          <w:t>2 cm</w:t>
        </w:r>
      </w:smartTag>
      <w:r w:rsidRPr="00542E5D">
        <w:rPr>
          <w:rFonts w:ascii="Times New Roman" w:hAnsi="Times New Roman"/>
          <w:sz w:val="24"/>
          <w:szCs w:val="24"/>
        </w:rPr>
        <w:t>, preenchidas com mastique. Caso contrário, executar somente juntas de trabalho perimetrais.</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 xml:space="preserve">e) </w:t>
      </w:r>
      <w:r w:rsidRPr="00542E5D">
        <w:rPr>
          <w:rFonts w:ascii="Times New Roman" w:hAnsi="Times New Roman"/>
          <w:sz w:val="24"/>
          <w:szCs w:val="24"/>
        </w:rPr>
        <w:t>A argamassa deverá obrigatoriamente estar armada com tela galvanizada em superfícies verticais ou de grandes inclinações.</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f) </w:t>
      </w:r>
      <w:r w:rsidRPr="00542E5D">
        <w:rPr>
          <w:rFonts w:ascii="Times New Roman" w:hAnsi="Times New Roman"/>
          <w:sz w:val="24"/>
          <w:szCs w:val="24"/>
        </w:rPr>
        <w:t xml:space="preserve">Nos locais sujeitos a trânsito de veículos é obrigatório armar a proteção mecânica com tela soldada e é recomendável, a execução de camada amortecedora composta por areia, emulsão asfáltica e cimento, no traço 8:3:1, com espessura mínima de </w:t>
      </w:r>
      <w:smartTag w:uri="urn:schemas-microsoft-com:office:smarttags" w:element="metricconverter">
        <w:smartTagPr>
          <w:attr w:name="ProductID" w:val="2 cm"/>
        </w:smartTagPr>
        <w:r w:rsidRPr="00542E5D">
          <w:rPr>
            <w:rFonts w:ascii="Times New Roman" w:hAnsi="Times New Roman"/>
            <w:sz w:val="24"/>
            <w:szCs w:val="24"/>
          </w:rPr>
          <w:t>2 cm</w:t>
        </w:r>
      </w:smartTag>
      <w:r w:rsidRPr="00542E5D">
        <w:rPr>
          <w:rFonts w:ascii="Times New Roman" w:hAnsi="Times New Roman"/>
          <w:sz w:val="24"/>
          <w:szCs w:val="24"/>
        </w:rPr>
        <w:t xml:space="preserve"> ou a utilização de um geotêxtil de alta gramatura.</w:t>
      </w:r>
    </w:p>
    <w:p w:rsidR="00066DA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g) </w:t>
      </w:r>
      <w:r w:rsidRPr="00542E5D">
        <w:rPr>
          <w:rFonts w:ascii="Times New Roman" w:hAnsi="Times New Roman"/>
          <w:sz w:val="24"/>
          <w:szCs w:val="24"/>
        </w:rPr>
        <w:t>As proteções mecânicas deverão ser dimensionadas conforme as solicitações de tráfego às quais estarão submetidas.</w:t>
      </w:r>
    </w:p>
    <w:p w:rsidR="00066DAD" w:rsidRDefault="00066DAD" w:rsidP="00066DAD">
      <w:pPr>
        <w:spacing w:after="0" w:line="360" w:lineRule="auto"/>
        <w:ind w:firstLine="709"/>
        <w:jc w:val="both"/>
        <w:rPr>
          <w:rFonts w:ascii="Times New Roman" w:hAnsi="Times New Roman"/>
          <w:sz w:val="24"/>
          <w:szCs w:val="24"/>
        </w:rPr>
      </w:pPr>
    </w:p>
    <w:p w:rsidR="00066DAD" w:rsidRPr="00EE1A9A" w:rsidRDefault="00066DAD" w:rsidP="00066DAD">
      <w:pPr>
        <w:spacing w:after="0" w:line="360" w:lineRule="auto"/>
        <w:ind w:firstLine="709"/>
        <w:jc w:val="both"/>
        <w:rPr>
          <w:rFonts w:ascii="Times New Roman" w:hAnsi="Times New Roman"/>
          <w:sz w:val="24"/>
          <w:szCs w:val="24"/>
        </w:rPr>
      </w:pPr>
      <w:r w:rsidRPr="00542E5D">
        <w:rPr>
          <w:rFonts w:ascii="Times New Roman" w:hAnsi="Times New Roman"/>
          <w:b/>
          <w:bCs/>
          <w:sz w:val="24"/>
          <w:szCs w:val="24"/>
        </w:rPr>
        <w:t>Observações</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a) </w:t>
      </w:r>
      <w:r w:rsidRPr="00542E5D">
        <w:rPr>
          <w:rFonts w:ascii="Times New Roman" w:hAnsi="Times New Roman"/>
          <w:sz w:val="24"/>
          <w:szCs w:val="24"/>
        </w:rPr>
        <w:t>A argamassa utilizada na regularização deverá estar isenta de cal e/ou hidrófugos.</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b) </w:t>
      </w:r>
      <w:r w:rsidRPr="00542E5D">
        <w:rPr>
          <w:rFonts w:ascii="Times New Roman" w:hAnsi="Times New Roman"/>
          <w:sz w:val="24"/>
          <w:szCs w:val="24"/>
        </w:rPr>
        <w:t>Nas emendas da Denvermanta Elastic, é recomendável a passagem de um rolete após a sobreposição, ou biselamento com a ponta arredondada de uma espátula.</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c) </w:t>
      </w:r>
      <w:r w:rsidRPr="00542E5D">
        <w:rPr>
          <w:rFonts w:ascii="Times New Roman" w:hAnsi="Times New Roman"/>
          <w:sz w:val="24"/>
          <w:szCs w:val="24"/>
        </w:rPr>
        <w:t>A impermeabilização deve ser iniciada pelos pontos críticos, tais como: ralos, juntas de dilatação, etc.</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d) </w:t>
      </w:r>
      <w:r w:rsidRPr="00542E5D">
        <w:rPr>
          <w:rFonts w:ascii="Times New Roman" w:hAnsi="Times New Roman"/>
          <w:sz w:val="24"/>
          <w:szCs w:val="24"/>
        </w:rPr>
        <w:t>É recomendável, durante a aplicação da Denvermanta Elastic, alinhar a bobina desenrolando-a totalmente e rebobinando-a novamente.</w:t>
      </w:r>
    </w:p>
    <w:p w:rsidR="00066DA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e) </w:t>
      </w:r>
      <w:r w:rsidRPr="00542E5D">
        <w:rPr>
          <w:rFonts w:ascii="Times New Roman" w:hAnsi="Times New Roman"/>
          <w:sz w:val="24"/>
          <w:szCs w:val="24"/>
        </w:rPr>
        <w:t>Após a execução da impermeabilização, executar o teste de estanqueidade, permanecendo a estrutura com água durante 72 horas no mínimo, para a detecção de quaisquer falhas de aplicação da impermeabilização.</w:t>
      </w:r>
    </w:p>
    <w:p w:rsidR="00066DAD" w:rsidRDefault="00066DAD" w:rsidP="00066DAD">
      <w:pPr>
        <w:spacing w:after="0" w:line="360" w:lineRule="auto"/>
        <w:ind w:firstLine="709"/>
        <w:jc w:val="both"/>
        <w:rPr>
          <w:rFonts w:ascii="Times New Roman" w:hAnsi="Times New Roman"/>
          <w:sz w:val="24"/>
          <w:szCs w:val="24"/>
        </w:rPr>
      </w:pPr>
    </w:p>
    <w:p w:rsidR="00066DAD" w:rsidRPr="00EE1A9A" w:rsidRDefault="00066DAD" w:rsidP="00066DAD">
      <w:pPr>
        <w:spacing w:after="0" w:line="360" w:lineRule="auto"/>
        <w:ind w:firstLine="709"/>
        <w:jc w:val="both"/>
        <w:rPr>
          <w:rFonts w:ascii="Times New Roman" w:hAnsi="Times New Roman"/>
          <w:sz w:val="24"/>
          <w:szCs w:val="24"/>
        </w:rPr>
      </w:pPr>
      <w:r w:rsidRPr="00542E5D">
        <w:rPr>
          <w:rFonts w:ascii="Times New Roman" w:hAnsi="Times New Roman"/>
          <w:b/>
          <w:bCs/>
          <w:sz w:val="24"/>
          <w:szCs w:val="24"/>
        </w:rPr>
        <w:t>Armazenamento</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a) </w:t>
      </w:r>
      <w:r w:rsidRPr="00542E5D">
        <w:rPr>
          <w:rFonts w:ascii="Times New Roman" w:hAnsi="Times New Roman"/>
          <w:sz w:val="24"/>
          <w:szCs w:val="24"/>
        </w:rPr>
        <w:t>As bobinas deverão ser transportadas e estocadas sempre verticalmente, evitando a proximidade de fontes de calor, danos na superfície e extremidades.</w:t>
      </w:r>
    </w:p>
    <w:p w:rsidR="00066DAD" w:rsidRDefault="00066DAD" w:rsidP="00066DAD">
      <w:pPr>
        <w:spacing w:after="0" w:line="360" w:lineRule="auto"/>
        <w:ind w:firstLine="709"/>
        <w:jc w:val="both"/>
        <w:rPr>
          <w:rFonts w:ascii="Times New Roman" w:hAnsi="Times New Roman"/>
          <w:b/>
          <w:sz w:val="24"/>
          <w:szCs w:val="24"/>
        </w:rPr>
      </w:pPr>
      <w:r>
        <w:rPr>
          <w:rFonts w:ascii="Times New Roman" w:hAnsi="Times New Roman"/>
          <w:sz w:val="24"/>
          <w:szCs w:val="24"/>
        </w:rPr>
        <w:t xml:space="preserve">b) </w:t>
      </w:r>
      <w:r w:rsidRPr="00542E5D">
        <w:rPr>
          <w:rFonts w:ascii="Times New Roman" w:hAnsi="Times New Roman"/>
          <w:sz w:val="24"/>
          <w:szCs w:val="24"/>
        </w:rPr>
        <w:t>Armazenar em local coberto, ventilado e em temperaturas compreendidas entre 5º e 30 ºC.</w:t>
      </w:r>
    </w:p>
    <w:p w:rsidR="00066DAD" w:rsidRDefault="00066DAD" w:rsidP="00066DAD">
      <w:pPr>
        <w:pStyle w:val="Corpodetexto"/>
        <w:spacing w:line="360" w:lineRule="auto"/>
        <w:ind w:left="888"/>
        <w:rPr>
          <w:rFonts w:ascii="Times New Roman" w:hAnsi="Times New Roman" w:cs="Times New Roman"/>
          <w:b/>
          <w:bCs/>
        </w:rPr>
      </w:pPr>
    </w:p>
    <w:p w:rsidR="002A5E46" w:rsidRPr="00066DAD" w:rsidRDefault="002A5E46" w:rsidP="00066DAD">
      <w:pPr>
        <w:pStyle w:val="Corpodetexto"/>
        <w:spacing w:line="360" w:lineRule="auto"/>
        <w:ind w:left="888"/>
        <w:rPr>
          <w:rFonts w:ascii="Times New Roman" w:hAnsi="Times New Roman" w:cs="Times New Roman"/>
          <w:b/>
          <w:bCs/>
        </w:rPr>
      </w:pPr>
    </w:p>
    <w:p w:rsidR="00066DAD" w:rsidRPr="00066DAD" w:rsidRDefault="00EE1A9A" w:rsidP="00066DAD">
      <w:pPr>
        <w:pStyle w:val="Corpodetexto"/>
        <w:numPr>
          <w:ilvl w:val="2"/>
          <w:numId w:val="1"/>
        </w:numPr>
        <w:spacing w:line="360" w:lineRule="auto"/>
        <w:ind w:left="888"/>
        <w:rPr>
          <w:rFonts w:ascii="Times New Roman" w:hAnsi="Times New Roman" w:cs="Times New Roman"/>
          <w:b/>
          <w:bCs/>
        </w:rPr>
      </w:pPr>
      <w:r w:rsidRPr="00066DAD">
        <w:rPr>
          <w:rFonts w:ascii="Times New Roman" w:hAnsi="Times New Roman" w:cs="Times New Roman"/>
          <w:b/>
        </w:rPr>
        <w:t>DENVERALCATRÃO AR, ou tecnicamente equivalente</w:t>
      </w:r>
    </w:p>
    <w:p w:rsidR="00066DAD" w:rsidRDefault="00066DAD" w:rsidP="00066DAD">
      <w:pPr>
        <w:pStyle w:val="Corpodetexto"/>
        <w:spacing w:line="360" w:lineRule="auto"/>
        <w:rPr>
          <w:rFonts w:ascii="Times New Roman" w:hAnsi="Times New Roman" w:cs="Times New Roman"/>
          <w:b/>
        </w:rPr>
      </w:pPr>
    </w:p>
    <w:p w:rsidR="00EE1A9A" w:rsidRPr="00066DAD" w:rsidRDefault="00EE1A9A" w:rsidP="00066DAD">
      <w:pPr>
        <w:pStyle w:val="Corpodetexto"/>
        <w:spacing w:line="360" w:lineRule="auto"/>
        <w:ind w:firstLine="709"/>
        <w:rPr>
          <w:rFonts w:ascii="Times New Roman" w:hAnsi="Times New Roman" w:cs="Times New Roman"/>
          <w:b/>
          <w:bCs/>
        </w:rPr>
      </w:pPr>
      <w:r w:rsidRPr="00066DAD">
        <w:rPr>
          <w:rFonts w:ascii="Times New Roman" w:hAnsi="Times New Roman" w:cs="Times New Roman"/>
          <w:b/>
          <w:bCs/>
        </w:rPr>
        <w:t>Características Técnicas</w:t>
      </w:r>
    </w:p>
    <w:p w:rsidR="00066DAD" w:rsidRDefault="00066DAD" w:rsidP="00066DAD">
      <w:pPr>
        <w:numPr>
          <w:ilvl w:val="12"/>
          <w:numId w:val="0"/>
        </w:numPr>
        <w:tabs>
          <w:tab w:val="left" w:pos="-2127"/>
        </w:tabs>
        <w:spacing w:after="0" w:line="360" w:lineRule="auto"/>
        <w:jc w:val="both"/>
        <w:rPr>
          <w:rFonts w:ascii="Times New Roman" w:hAnsi="Times New Roman"/>
          <w:sz w:val="24"/>
          <w:szCs w:val="24"/>
        </w:rPr>
      </w:pPr>
      <w:r>
        <w:rPr>
          <w:rFonts w:ascii="Times New Roman" w:hAnsi="Times New Roman"/>
          <w:sz w:val="24"/>
          <w:szCs w:val="24"/>
        </w:rPr>
        <w:tab/>
      </w:r>
      <w:r w:rsidR="00EE1A9A" w:rsidRPr="00542E5D">
        <w:rPr>
          <w:rFonts w:ascii="Times New Roman" w:hAnsi="Times New Roman"/>
          <w:sz w:val="24"/>
          <w:szCs w:val="24"/>
        </w:rPr>
        <w:t xml:space="preserve">Tinta à base de alcatrão de hulha, diluído em solventes aromáticos, indicado como pintura protetora sobre superfícies de concreto, argamassa e ferro. Protege contra os agentes poluentes da natureza, recomendado para proteção de concreto enterrado, estacas, pisos e paredes de galerias, silos, </w:t>
      </w:r>
      <w:r w:rsidR="00EE1A9A" w:rsidRPr="00542E5D">
        <w:rPr>
          <w:rFonts w:ascii="Times New Roman" w:hAnsi="Times New Roman"/>
          <w:sz w:val="24"/>
          <w:szCs w:val="24"/>
        </w:rPr>
        <w:lastRenderedPageBreak/>
        <w:t>tubulações de esgoto e também como agente inibidor da penetração de raízes sobre proteção mecânica de jardins e jardineiras.</w:t>
      </w:r>
    </w:p>
    <w:p w:rsidR="00066DAD" w:rsidRDefault="00066DAD" w:rsidP="00066DAD">
      <w:pPr>
        <w:numPr>
          <w:ilvl w:val="12"/>
          <w:numId w:val="0"/>
        </w:numPr>
        <w:tabs>
          <w:tab w:val="left" w:pos="-2127"/>
        </w:tabs>
        <w:spacing w:after="0" w:line="360" w:lineRule="auto"/>
        <w:jc w:val="both"/>
        <w:rPr>
          <w:rFonts w:ascii="Times New Roman" w:hAnsi="Times New Roman"/>
          <w:sz w:val="24"/>
          <w:szCs w:val="24"/>
        </w:rPr>
      </w:pPr>
    </w:p>
    <w:p w:rsidR="00EE1A9A" w:rsidRPr="00066DAD" w:rsidRDefault="00066DAD" w:rsidP="00066DAD">
      <w:pPr>
        <w:numPr>
          <w:ilvl w:val="12"/>
          <w:numId w:val="0"/>
        </w:numPr>
        <w:tabs>
          <w:tab w:val="left" w:pos="-2127"/>
        </w:tabs>
        <w:spacing w:after="0" w:line="360" w:lineRule="auto"/>
        <w:jc w:val="both"/>
        <w:rPr>
          <w:rFonts w:ascii="Times New Roman" w:hAnsi="Times New Roman"/>
          <w:sz w:val="24"/>
          <w:szCs w:val="24"/>
        </w:rPr>
      </w:pPr>
      <w:r>
        <w:rPr>
          <w:rFonts w:ascii="Times New Roman" w:hAnsi="Times New Roman"/>
          <w:b/>
          <w:bCs/>
          <w:sz w:val="24"/>
          <w:szCs w:val="24"/>
        </w:rPr>
        <w:tab/>
      </w:r>
      <w:r w:rsidR="00EE1A9A" w:rsidRPr="00542E5D">
        <w:rPr>
          <w:rFonts w:ascii="Times New Roman" w:hAnsi="Times New Roman"/>
          <w:b/>
          <w:bCs/>
          <w:sz w:val="24"/>
          <w:szCs w:val="24"/>
        </w:rPr>
        <w:t>Preparo da superfície</w:t>
      </w:r>
    </w:p>
    <w:p w:rsidR="00066DAD" w:rsidRDefault="00EE1A9A" w:rsidP="00066DAD">
      <w:pPr>
        <w:spacing w:after="0" w:line="360" w:lineRule="auto"/>
        <w:ind w:firstLine="709"/>
        <w:jc w:val="both"/>
        <w:rPr>
          <w:rFonts w:ascii="Times New Roman" w:hAnsi="Times New Roman"/>
          <w:sz w:val="24"/>
          <w:szCs w:val="24"/>
        </w:rPr>
      </w:pPr>
      <w:r w:rsidRPr="00542E5D">
        <w:rPr>
          <w:rFonts w:ascii="Times New Roman" w:hAnsi="Times New Roman"/>
          <w:sz w:val="24"/>
          <w:szCs w:val="24"/>
        </w:rPr>
        <w:t>O substrato deve estar seco, isento de óle</w:t>
      </w:r>
      <w:r w:rsidR="00066DAD">
        <w:rPr>
          <w:rFonts w:ascii="Times New Roman" w:hAnsi="Times New Roman"/>
          <w:sz w:val="24"/>
          <w:szCs w:val="24"/>
        </w:rPr>
        <w:t>os, graxas e partículas soltas.</w:t>
      </w:r>
    </w:p>
    <w:p w:rsidR="00066DAD" w:rsidRDefault="00066DAD" w:rsidP="002A5E46">
      <w:pPr>
        <w:spacing w:after="0" w:line="360" w:lineRule="auto"/>
        <w:jc w:val="both"/>
        <w:rPr>
          <w:rFonts w:ascii="Times New Roman" w:hAnsi="Times New Roman"/>
          <w:sz w:val="24"/>
          <w:szCs w:val="24"/>
        </w:rPr>
      </w:pPr>
    </w:p>
    <w:p w:rsidR="00EE1A9A" w:rsidRPr="00066DAD" w:rsidRDefault="00EE1A9A" w:rsidP="00066DAD">
      <w:pPr>
        <w:spacing w:after="0" w:line="360" w:lineRule="auto"/>
        <w:ind w:firstLine="709"/>
        <w:jc w:val="both"/>
        <w:rPr>
          <w:rFonts w:ascii="Times New Roman" w:hAnsi="Times New Roman"/>
          <w:sz w:val="24"/>
          <w:szCs w:val="24"/>
        </w:rPr>
      </w:pPr>
      <w:r w:rsidRPr="00542E5D">
        <w:rPr>
          <w:rFonts w:ascii="Times New Roman" w:hAnsi="Times New Roman"/>
          <w:b/>
          <w:bCs/>
          <w:sz w:val="24"/>
          <w:szCs w:val="24"/>
        </w:rPr>
        <w:t>Aplicação</w:t>
      </w:r>
    </w:p>
    <w:p w:rsidR="00066DAD" w:rsidRDefault="00EE1A9A" w:rsidP="00066DAD">
      <w:pPr>
        <w:spacing w:after="0" w:line="360" w:lineRule="auto"/>
        <w:ind w:firstLine="709"/>
        <w:jc w:val="both"/>
        <w:rPr>
          <w:rFonts w:ascii="Times New Roman" w:hAnsi="Times New Roman"/>
          <w:sz w:val="24"/>
          <w:szCs w:val="24"/>
        </w:rPr>
      </w:pPr>
      <w:r w:rsidRPr="00542E5D">
        <w:rPr>
          <w:rFonts w:ascii="Times New Roman" w:hAnsi="Times New Roman"/>
          <w:sz w:val="24"/>
          <w:szCs w:val="24"/>
        </w:rPr>
        <w:t>Homogeneizar o produto na embalagem, com o auxílio de uma haste metálica ou de madeira.</w:t>
      </w:r>
      <w:r w:rsidR="00066DAD">
        <w:rPr>
          <w:rFonts w:ascii="Times New Roman" w:hAnsi="Times New Roman"/>
          <w:sz w:val="24"/>
          <w:szCs w:val="24"/>
        </w:rPr>
        <w:t xml:space="preserve"> </w:t>
      </w:r>
      <w:r w:rsidRPr="00542E5D">
        <w:rPr>
          <w:rFonts w:ascii="Times New Roman" w:hAnsi="Times New Roman"/>
          <w:sz w:val="24"/>
          <w:szCs w:val="24"/>
        </w:rPr>
        <w:t>Aplicar em uma única demão em temperaturas compreendidas entre 10ºC e 50ºC.</w:t>
      </w:r>
      <w:r w:rsidR="00066DAD">
        <w:rPr>
          <w:rFonts w:ascii="Times New Roman" w:hAnsi="Times New Roman"/>
          <w:sz w:val="24"/>
          <w:szCs w:val="24"/>
        </w:rPr>
        <w:t xml:space="preserve"> </w:t>
      </w:r>
      <w:r w:rsidRPr="00542E5D">
        <w:rPr>
          <w:rFonts w:ascii="Times New Roman" w:hAnsi="Times New Roman"/>
          <w:sz w:val="24"/>
          <w:szCs w:val="24"/>
        </w:rPr>
        <w:t>Entretanto, devido ao odor característico de alcatrão de hulha, é recomendável, sempre que possível, executar a sua aplicaçã</w:t>
      </w:r>
      <w:r w:rsidR="00066DAD">
        <w:rPr>
          <w:rFonts w:ascii="Times New Roman" w:hAnsi="Times New Roman"/>
          <w:sz w:val="24"/>
          <w:szCs w:val="24"/>
        </w:rPr>
        <w:t>o em temperatura de 23ºC + 2ºC.</w:t>
      </w:r>
    </w:p>
    <w:p w:rsidR="00066DAD" w:rsidRDefault="00066DAD" w:rsidP="00066DAD">
      <w:pPr>
        <w:spacing w:after="0" w:line="360" w:lineRule="auto"/>
        <w:ind w:firstLine="709"/>
        <w:jc w:val="both"/>
        <w:rPr>
          <w:rFonts w:ascii="Times New Roman" w:hAnsi="Times New Roman"/>
          <w:sz w:val="24"/>
          <w:szCs w:val="24"/>
        </w:rPr>
      </w:pPr>
    </w:p>
    <w:p w:rsidR="00EE1A9A" w:rsidRPr="00066DAD" w:rsidRDefault="00EE1A9A" w:rsidP="00066DAD">
      <w:pPr>
        <w:spacing w:after="0" w:line="360" w:lineRule="auto"/>
        <w:ind w:firstLine="709"/>
        <w:jc w:val="both"/>
        <w:rPr>
          <w:rFonts w:ascii="Times New Roman" w:hAnsi="Times New Roman"/>
          <w:sz w:val="24"/>
          <w:szCs w:val="24"/>
        </w:rPr>
      </w:pPr>
      <w:r w:rsidRPr="00542E5D">
        <w:rPr>
          <w:rFonts w:ascii="Times New Roman" w:hAnsi="Times New Roman"/>
          <w:b/>
          <w:bCs/>
          <w:sz w:val="24"/>
          <w:szCs w:val="24"/>
        </w:rPr>
        <w:t>Armazenamento</w:t>
      </w:r>
    </w:p>
    <w:p w:rsidR="00EE1A9A" w:rsidRPr="00542E5D" w:rsidRDefault="00EE1A9A" w:rsidP="00066DAD">
      <w:pPr>
        <w:spacing w:after="0" w:line="360" w:lineRule="auto"/>
        <w:ind w:firstLine="709"/>
        <w:jc w:val="both"/>
        <w:rPr>
          <w:rFonts w:ascii="Times New Roman" w:hAnsi="Times New Roman"/>
          <w:sz w:val="24"/>
          <w:szCs w:val="24"/>
        </w:rPr>
      </w:pPr>
      <w:r w:rsidRPr="00542E5D">
        <w:rPr>
          <w:rFonts w:ascii="Times New Roman" w:hAnsi="Times New Roman"/>
          <w:sz w:val="24"/>
          <w:szCs w:val="24"/>
        </w:rPr>
        <w:t>Armazenar em local coberto, seco e ventilado, mantendo as embalagens lacradas, sob temperatura entre 10ºC e 35ºC.</w:t>
      </w:r>
    </w:p>
    <w:p w:rsidR="00EE1A9A" w:rsidRDefault="00EE1A9A" w:rsidP="00E00305">
      <w:pPr>
        <w:pStyle w:val="Corpodetexto"/>
        <w:spacing w:line="360" w:lineRule="auto"/>
        <w:ind w:left="888"/>
        <w:rPr>
          <w:rFonts w:ascii="Times New Roman" w:hAnsi="Times New Roman" w:cs="Times New Roman"/>
          <w:b/>
          <w:bCs/>
        </w:rPr>
      </w:pPr>
    </w:p>
    <w:p w:rsidR="00E00305" w:rsidRDefault="00E00305" w:rsidP="00066DAD">
      <w:pPr>
        <w:pStyle w:val="Corpodetexto"/>
        <w:numPr>
          <w:ilvl w:val="1"/>
          <w:numId w:val="1"/>
        </w:numPr>
        <w:spacing w:line="360" w:lineRule="auto"/>
        <w:rPr>
          <w:rFonts w:ascii="Times New Roman" w:hAnsi="Times New Roman" w:cs="Times New Roman"/>
          <w:b/>
          <w:bCs/>
        </w:rPr>
      </w:pPr>
      <w:r>
        <w:rPr>
          <w:rFonts w:ascii="Times New Roman" w:hAnsi="Times New Roman" w:cs="Times New Roman"/>
          <w:b/>
          <w:bCs/>
        </w:rPr>
        <w:t>Recebimento do Serviço</w:t>
      </w:r>
    </w:p>
    <w:p w:rsidR="00066DAD" w:rsidRDefault="00066DAD" w:rsidP="00066DAD">
      <w:pPr>
        <w:spacing w:after="0" w:line="360" w:lineRule="auto"/>
        <w:ind w:firstLine="709"/>
        <w:jc w:val="both"/>
        <w:rPr>
          <w:rFonts w:ascii="Times New Roman" w:hAnsi="Times New Roman"/>
          <w:sz w:val="24"/>
          <w:szCs w:val="24"/>
        </w:rPr>
      </w:pPr>
      <w:r w:rsidRPr="00542E5D">
        <w:rPr>
          <w:rFonts w:ascii="Times New Roman" w:hAnsi="Times New Roman"/>
          <w:sz w:val="24"/>
          <w:szCs w:val="24"/>
        </w:rPr>
        <w:t>Deverão ser executados todos os serviços complementares, mesmo os que não forem indicados, garantindo perfeita estanqueidade e acabamento da impermeabilização.</w:t>
      </w:r>
    </w:p>
    <w:p w:rsidR="00066DAD" w:rsidRDefault="00066DAD" w:rsidP="00066DAD">
      <w:pPr>
        <w:spacing w:after="0" w:line="360" w:lineRule="auto"/>
        <w:ind w:firstLine="709"/>
        <w:jc w:val="both"/>
        <w:rPr>
          <w:rFonts w:ascii="Times New Roman" w:hAnsi="Times New Roman"/>
          <w:sz w:val="24"/>
          <w:szCs w:val="24"/>
        </w:rPr>
      </w:pPr>
      <w:r w:rsidRPr="00542E5D">
        <w:rPr>
          <w:rFonts w:ascii="Times New Roman" w:hAnsi="Times New Roman"/>
          <w:sz w:val="24"/>
          <w:szCs w:val="24"/>
        </w:rPr>
        <w:t>A CONTRATADA deverá apresentar garantia por escrito dos materiais e serviços.</w:t>
      </w:r>
    </w:p>
    <w:p w:rsidR="00066DAD" w:rsidRPr="00542E5D" w:rsidRDefault="00066DAD" w:rsidP="00066DAD">
      <w:pPr>
        <w:pStyle w:val="TextosemFormatao"/>
        <w:spacing w:line="360" w:lineRule="auto"/>
        <w:ind w:firstLine="709"/>
        <w:rPr>
          <w:rFonts w:ascii="Times New Roman" w:hAnsi="Times New Roman"/>
          <w:sz w:val="24"/>
          <w:szCs w:val="24"/>
          <w:lang w:val="pt-BR"/>
        </w:rPr>
      </w:pPr>
      <w:r w:rsidRPr="00542E5D">
        <w:rPr>
          <w:rFonts w:ascii="Times New Roman" w:hAnsi="Times New Roman"/>
          <w:sz w:val="24"/>
          <w:szCs w:val="24"/>
        </w:rPr>
        <w:t>Serão verificadas todas as etapas do processo executivo, garantindo-se a estanqueidade solicitada nos pisos, paredes, coberturas e demais áreas a serem impermeabilizadas.</w:t>
      </w:r>
    </w:p>
    <w:p w:rsidR="007D5ACE" w:rsidRDefault="007D5ACE" w:rsidP="00066DAD">
      <w:pPr>
        <w:numPr>
          <w:ilvl w:val="12"/>
          <w:numId w:val="0"/>
        </w:numPr>
        <w:tabs>
          <w:tab w:val="left" w:pos="-2127"/>
        </w:tabs>
        <w:spacing w:after="0" w:line="360" w:lineRule="auto"/>
        <w:jc w:val="both"/>
        <w:rPr>
          <w:rFonts w:ascii="Times New Roman" w:hAnsi="Times New Roman"/>
          <w:sz w:val="24"/>
          <w:szCs w:val="24"/>
        </w:rPr>
      </w:pPr>
      <w:r>
        <w:rPr>
          <w:rFonts w:ascii="Times New Roman" w:hAnsi="Times New Roman"/>
          <w:sz w:val="24"/>
          <w:szCs w:val="24"/>
        </w:rPr>
        <w:tab/>
      </w:r>
    </w:p>
    <w:p w:rsidR="00066DAD" w:rsidRPr="00542E5D" w:rsidRDefault="007D5ACE" w:rsidP="00066DAD">
      <w:pPr>
        <w:numPr>
          <w:ilvl w:val="12"/>
          <w:numId w:val="0"/>
        </w:numPr>
        <w:tabs>
          <w:tab w:val="left" w:pos="-2127"/>
        </w:tabs>
        <w:spacing w:after="0" w:line="360" w:lineRule="auto"/>
        <w:jc w:val="both"/>
        <w:rPr>
          <w:rFonts w:ascii="Times New Roman" w:hAnsi="Times New Roman"/>
          <w:sz w:val="24"/>
          <w:szCs w:val="24"/>
        </w:rPr>
      </w:pPr>
      <w:r>
        <w:rPr>
          <w:rFonts w:ascii="Times New Roman" w:hAnsi="Times New Roman"/>
          <w:sz w:val="24"/>
          <w:szCs w:val="24"/>
        </w:rPr>
        <w:t>Controles recomendados</w:t>
      </w:r>
      <w:r w:rsidR="00066DAD" w:rsidRPr="00542E5D">
        <w:rPr>
          <w:rFonts w:ascii="Times New Roman" w:hAnsi="Times New Roman"/>
          <w:sz w:val="24"/>
          <w:szCs w:val="24"/>
        </w:rPr>
        <w:t>:</w:t>
      </w:r>
    </w:p>
    <w:p w:rsidR="00066DAD" w:rsidRPr="00542E5D" w:rsidRDefault="007D5ACE" w:rsidP="00066DAD">
      <w:pPr>
        <w:numPr>
          <w:ilvl w:val="12"/>
          <w:numId w:val="0"/>
        </w:numPr>
        <w:tabs>
          <w:tab w:val="left" w:pos="-2127"/>
        </w:tabs>
        <w:spacing w:after="0" w:line="360" w:lineRule="auto"/>
        <w:jc w:val="both"/>
        <w:rPr>
          <w:rFonts w:ascii="Times New Roman" w:hAnsi="Times New Roman"/>
          <w:b/>
          <w:sz w:val="24"/>
          <w:szCs w:val="24"/>
        </w:rPr>
      </w:pPr>
      <w:r>
        <w:rPr>
          <w:rFonts w:ascii="Times New Roman" w:hAnsi="Times New Roman"/>
          <w:b/>
          <w:sz w:val="24"/>
          <w:szCs w:val="24"/>
        </w:rPr>
        <w:tab/>
      </w:r>
      <w:r w:rsidR="00066DAD" w:rsidRPr="00542E5D">
        <w:rPr>
          <w:rFonts w:ascii="Times New Roman" w:hAnsi="Times New Roman"/>
          <w:b/>
          <w:sz w:val="24"/>
          <w:szCs w:val="24"/>
        </w:rPr>
        <w:t>Na recepção dos produtos</w:t>
      </w:r>
      <w:r>
        <w:rPr>
          <w:rFonts w:ascii="Times New Roman" w:hAnsi="Times New Roman"/>
          <w:b/>
          <w:sz w:val="24"/>
          <w:szCs w:val="24"/>
        </w:rPr>
        <w:t>:</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Verificar a procedência e critérios de estocagem</w:t>
      </w:r>
      <w:r w:rsidR="007D5ACE">
        <w:rPr>
          <w:rFonts w:ascii="Times New Roman" w:hAnsi="Times New Roman"/>
          <w:sz w:val="24"/>
          <w:szCs w:val="24"/>
        </w:rPr>
        <w:t>;</w:t>
      </w:r>
    </w:p>
    <w:p w:rsidR="00066DA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Anotar os números de lote, data de fabricação e validade</w:t>
      </w:r>
      <w:r w:rsidR="007D5ACE">
        <w:rPr>
          <w:rFonts w:ascii="Times New Roman" w:hAnsi="Times New Roman"/>
          <w:sz w:val="24"/>
          <w:szCs w:val="24"/>
        </w:rPr>
        <w:t>.</w:t>
      </w:r>
    </w:p>
    <w:p w:rsidR="007D5ACE" w:rsidRPr="00542E5D" w:rsidRDefault="007D5ACE" w:rsidP="007D5ACE">
      <w:pPr>
        <w:spacing w:after="0" w:line="360" w:lineRule="auto"/>
        <w:ind w:left="426"/>
        <w:jc w:val="both"/>
        <w:rPr>
          <w:rFonts w:ascii="Times New Roman" w:hAnsi="Times New Roman"/>
          <w:sz w:val="24"/>
          <w:szCs w:val="24"/>
        </w:rPr>
      </w:pPr>
    </w:p>
    <w:p w:rsidR="00066DAD" w:rsidRPr="00542E5D" w:rsidRDefault="007D5ACE" w:rsidP="00066DAD">
      <w:pPr>
        <w:numPr>
          <w:ilvl w:val="12"/>
          <w:numId w:val="0"/>
        </w:numPr>
        <w:tabs>
          <w:tab w:val="left" w:pos="-2127"/>
        </w:tabs>
        <w:spacing w:after="0" w:line="360" w:lineRule="auto"/>
        <w:jc w:val="both"/>
        <w:rPr>
          <w:rFonts w:ascii="Times New Roman" w:hAnsi="Times New Roman"/>
          <w:b/>
          <w:sz w:val="24"/>
          <w:szCs w:val="24"/>
        </w:rPr>
      </w:pPr>
      <w:r>
        <w:rPr>
          <w:rFonts w:ascii="Times New Roman" w:hAnsi="Times New Roman"/>
          <w:b/>
          <w:sz w:val="24"/>
          <w:szCs w:val="24"/>
        </w:rPr>
        <w:tab/>
      </w:r>
      <w:r w:rsidR="00066DAD" w:rsidRPr="00542E5D">
        <w:rPr>
          <w:rFonts w:ascii="Times New Roman" w:hAnsi="Times New Roman"/>
          <w:b/>
          <w:sz w:val="24"/>
          <w:szCs w:val="24"/>
        </w:rPr>
        <w:t>Na preparação dos substratos</w:t>
      </w:r>
      <w:r>
        <w:rPr>
          <w:rFonts w:ascii="Times New Roman" w:hAnsi="Times New Roman"/>
          <w:b/>
          <w:sz w:val="24"/>
          <w:szCs w:val="24"/>
        </w:rPr>
        <w:t>:</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Mapeamento e descrição das falhas a serem corrigidas e da metodologia a ser empregada</w:t>
      </w:r>
      <w:r w:rsidR="007D5ACE">
        <w:rPr>
          <w:rFonts w:ascii="Times New Roman" w:hAnsi="Times New Roman"/>
          <w:sz w:val="24"/>
          <w:szCs w:val="24"/>
        </w:rPr>
        <w:t>;</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Regularidade da superfície</w:t>
      </w:r>
      <w:r w:rsidR="007D5ACE">
        <w:rPr>
          <w:rFonts w:ascii="Times New Roman" w:hAnsi="Times New Roman"/>
          <w:sz w:val="24"/>
          <w:szCs w:val="24"/>
        </w:rPr>
        <w:t>;</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Limpeza da superfície</w:t>
      </w:r>
      <w:r w:rsidR="007D5ACE">
        <w:rPr>
          <w:rFonts w:ascii="Times New Roman" w:hAnsi="Times New Roman"/>
          <w:sz w:val="24"/>
          <w:szCs w:val="24"/>
        </w:rPr>
        <w:t>;</w:t>
      </w:r>
    </w:p>
    <w:p w:rsidR="00066DA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Qualidade dos reparos</w:t>
      </w:r>
      <w:r w:rsidR="007D5ACE">
        <w:rPr>
          <w:rFonts w:ascii="Times New Roman" w:hAnsi="Times New Roman"/>
          <w:sz w:val="24"/>
          <w:szCs w:val="24"/>
        </w:rPr>
        <w:t>.</w:t>
      </w:r>
    </w:p>
    <w:p w:rsidR="007D5ACE" w:rsidRPr="00542E5D" w:rsidRDefault="007D5ACE" w:rsidP="007D5ACE">
      <w:pPr>
        <w:spacing w:after="0" w:line="360" w:lineRule="auto"/>
        <w:ind w:left="426"/>
        <w:jc w:val="both"/>
        <w:rPr>
          <w:rFonts w:ascii="Times New Roman" w:hAnsi="Times New Roman"/>
          <w:sz w:val="24"/>
          <w:szCs w:val="24"/>
        </w:rPr>
      </w:pPr>
    </w:p>
    <w:p w:rsidR="00066DAD" w:rsidRPr="00542E5D" w:rsidRDefault="007D5ACE" w:rsidP="00066DAD">
      <w:pPr>
        <w:numPr>
          <w:ilvl w:val="12"/>
          <w:numId w:val="0"/>
        </w:numPr>
        <w:tabs>
          <w:tab w:val="left" w:pos="-2127"/>
        </w:tabs>
        <w:spacing w:after="0" w:line="360" w:lineRule="auto"/>
        <w:jc w:val="both"/>
        <w:rPr>
          <w:rFonts w:ascii="Times New Roman" w:hAnsi="Times New Roman"/>
          <w:b/>
          <w:sz w:val="24"/>
          <w:szCs w:val="24"/>
        </w:rPr>
      </w:pPr>
      <w:r>
        <w:rPr>
          <w:rFonts w:ascii="Times New Roman" w:hAnsi="Times New Roman"/>
          <w:b/>
          <w:sz w:val="24"/>
          <w:szCs w:val="24"/>
        </w:rPr>
        <w:tab/>
      </w:r>
      <w:r w:rsidR="00066DAD" w:rsidRPr="00542E5D">
        <w:rPr>
          <w:rFonts w:ascii="Times New Roman" w:hAnsi="Times New Roman"/>
          <w:b/>
          <w:sz w:val="24"/>
          <w:szCs w:val="24"/>
        </w:rPr>
        <w:t>Na aplicação dos produtos</w:t>
      </w:r>
      <w:r>
        <w:rPr>
          <w:rFonts w:ascii="Times New Roman" w:hAnsi="Times New Roman"/>
          <w:b/>
          <w:sz w:val="24"/>
          <w:szCs w:val="24"/>
        </w:rPr>
        <w:t>:</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Temperatura, vento e condições de tempo</w:t>
      </w:r>
      <w:r w:rsidR="007D5ACE">
        <w:rPr>
          <w:rFonts w:ascii="Times New Roman" w:hAnsi="Times New Roman"/>
          <w:sz w:val="24"/>
          <w:szCs w:val="24"/>
        </w:rPr>
        <w:t>;</w:t>
      </w:r>
      <w:r w:rsidRPr="00542E5D">
        <w:rPr>
          <w:rFonts w:ascii="Times New Roman" w:hAnsi="Times New Roman"/>
          <w:sz w:val="24"/>
          <w:szCs w:val="24"/>
        </w:rPr>
        <w:t xml:space="preserve"> </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Umidade do substrato</w:t>
      </w:r>
      <w:r w:rsidR="007D5ACE">
        <w:rPr>
          <w:rFonts w:ascii="Times New Roman" w:hAnsi="Times New Roman"/>
          <w:sz w:val="24"/>
          <w:szCs w:val="24"/>
        </w:rPr>
        <w:t>;</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Consumo por metro quadrado</w:t>
      </w:r>
      <w:r w:rsidR="007D5ACE">
        <w:rPr>
          <w:rFonts w:ascii="Times New Roman" w:hAnsi="Times New Roman"/>
          <w:sz w:val="24"/>
          <w:szCs w:val="24"/>
        </w:rPr>
        <w:t>;</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Tempo de secagem entre demãos</w:t>
      </w:r>
      <w:r w:rsidR="007D5ACE">
        <w:rPr>
          <w:rFonts w:ascii="Times New Roman" w:hAnsi="Times New Roman"/>
          <w:sz w:val="24"/>
          <w:szCs w:val="24"/>
        </w:rPr>
        <w:t>;</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Número do lote do produto aplicado</w:t>
      </w:r>
      <w:r w:rsidR="007D5ACE">
        <w:rPr>
          <w:rFonts w:ascii="Times New Roman" w:hAnsi="Times New Roman"/>
          <w:sz w:val="24"/>
          <w:szCs w:val="24"/>
        </w:rPr>
        <w:t>.</w:t>
      </w:r>
    </w:p>
    <w:p w:rsidR="00066DAD" w:rsidRPr="00542E5D" w:rsidRDefault="00066DAD" w:rsidP="00066DAD">
      <w:pPr>
        <w:spacing w:after="0" w:line="360" w:lineRule="auto"/>
        <w:jc w:val="both"/>
        <w:rPr>
          <w:rFonts w:ascii="Times New Roman" w:hAnsi="Times New Roman"/>
          <w:sz w:val="24"/>
          <w:szCs w:val="24"/>
        </w:rPr>
      </w:pPr>
    </w:p>
    <w:p w:rsidR="007A3243" w:rsidRPr="00E32BFC" w:rsidRDefault="007A3243" w:rsidP="00066DAD">
      <w:pPr>
        <w:pStyle w:val="Corpodetexto"/>
        <w:numPr>
          <w:ilvl w:val="0"/>
          <w:numId w:val="1"/>
        </w:numPr>
        <w:spacing w:line="360" w:lineRule="auto"/>
        <w:ind w:left="0" w:firstLine="709"/>
        <w:rPr>
          <w:rFonts w:ascii="Times New Roman" w:hAnsi="Times New Roman" w:cs="Times New Roman"/>
          <w:b/>
          <w:bCs/>
        </w:rPr>
      </w:pPr>
      <w:r>
        <w:rPr>
          <w:rFonts w:ascii="Times New Roman" w:hAnsi="Times New Roman" w:cs="Times New Roman"/>
          <w:b/>
          <w:bCs/>
        </w:rPr>
        <w:t>LEGISLAÇÃO</w:t>
      </w:r>
    </w:p>
    <w:p w:rsidR="00BE2FA6" w:rsidRPr="00E32BFC" w:rsidRDefault="00BE2FA6" w:rsidP="00730612">
      <w:pPr>
        <w:pStyle w:val="Corpodetexto"/>
        <w:tabs>
          <w:tab w:val="num" w:pos="0"/>
        </w:tabs>
        <w:spacing w:line="360" w:lineRule="auto"/>
        <w:ind w:firstLine="709"/>
        <w:rPr>
          <w:rFonts w:ascii="Times New Roman" w:hAnsi="Times New Roman" w:cs="Times New Roman"/>
        </w:rPr>
      </w:pPr>
      <w:r w:rsidRPr="00E32BFC">
        <w:rPr>
          <w:rFonts w:ascii="Times New Roman" w:hAnsi="Times New Roman" w:cs="Times New Roman"/>
        </w:rPr>
        <w:t>Devem ser observadas, na execução das referidas obras e serviços, as disposições:</w:t>
      </w:r>
    </w:p>
    <w:p w:rsidR="00BE2FA6" w:rsidRPr="00E32BFC" w:rsidRDefault="00BE2FA6" w:rsidP="00730612">
      <w:pPr>
        <w:pStyle w:val="Corpodetexto"/>
        <w:tabs>
          <w:tab w:val="num" w:pos="0"/>
        </w:tabs>
        <w:spacing w:line="360" w:lineRule="auto"/>
        <w:ind w:firstLine="709"/>
        <w:rPr>
          <w:rFonts w:ascii="Times New Roman" w:hAnsi="Times New Roman" w:cs="Times New Roman"/>
        </w:rPr>
      </w:pPr>
      <w:r w:rsidRPr="00E32BFC">
        <w:rPr>
          <w:rFonts w:ascii="Times New Roman" w:hAnsi="Times New Roman" w:cs="Times New Roman"/>
        </w:rPr>
        <w:t>a) do Decreto n.º 92.100, de 10 DEZ 85, Portaria nº 2.296, de 23/07/97, da Presidência da República;</w:t>
      </w:r>
    </w:p>
    <w:p w:rsidR="00BE2FA6" w:rsidRPr="00E32BFC" w:rsidRDefault="00BE2FA6" w:rsidP="00730612">
      <w:pPr>
        <w:pStyle w:val="Corpodetexto"/>
        <w:tabs>
          <w:tab w:val="num" w:pos="0"/>
        </w:tabs>
        <w:spacing w:line="360" w:lineRule="auto"/>
        <w:ind w:firstLine="709"/>
        <w:rPr>
          <w:rFonts w:ascii="Times New Roman" w:hAnsi="Times New Roman" w:cs="Times New Roman"/>
        </w:rPr>
      </w:pPr>
      <w:r w:rsidRPr="00E32BFC">
        <w:rPr>
          <w:rFonts w:ascii="Times New Roman" w:hAnsi="Times New Roman" w:cs="Times New Roman"/>
        </w:rPr>
        <w:t>b) dos Códigos, Normas, Leis, Decretos, Portarias e Regulamentos aplicáveis dos órgãos públicos federais, estaduais e municipais e das concessionárias de serviços públicos;</w:t>
      </w:r>
    </w:p>
    <w:p w:rsidR="00BE2FA6" w:rsidRPr="00E32BFC" w:rsidRDefault="00BE2FA6" w:rsidP="00730612">
      <w:pPr>
        <w:pStyle w:val="Corpodetexto"/>
        <w:tabs>
          <w:tab w:val="num" w:pos="0"/>
        </w:tabs>
        <w:spacing w:line="360" w:lineRule="auto"/>
        <w:ind w:firstLine="709"/>
        <w:rPr>
          <w:rFonts w:ascii="Times New Roman" w:hAnsi="Times New Roman" w:cs="Times New Roman"/>
        </w:rPr>
      </w:pPr>
      <w:r w:rsidRPr="00E32BFC">
        <w:rPr>
          <w:rFonts w:ascii="Times New Roman" w:hAnsi="Times New Roman" w:cs="Times New Roman"/>
        </w:rPr>
        <w:t>c) das Normas da ABNT;</w:t>
      </w:r>
    </w:p>
    <w:p w:rsidR="00BE2FA6" w:rsidRPr="00E32BFC" w:rsidRDefault="00BE2FA6" w:rsidP="00730612">
      <w:pPr>
        <w:pStyle w:val="Corpodetexto"/>
        <w:tabs>
          <w:tab w:val="num" w:pos="0"/>
        </w:tabs>
        <w:spacing w:line="360" w:lineRule="auto"/>
        <w:ind w:firstLine="709"/>
        <w:rPr>
          <w:rFonts w:ascii="Times New Roman" w:hAnsi="Times New Roman" w:cs="Times New Roman"/>
        </w:rPr>
      </w:pPr>
      <w:r w:rsidRPr="00E32BFC">
        <w:rPr>
          <w:rFonts w:ascii="Times New Roman" w:hAnsi="Times New Roman" w:cs="Times New Roman"/>
        </w:rPr>
        <w:t>d) da Lei Federal nº 6.514, de 22 de DEZ 77;</w:t>
      </w:r>
    </w:p>
    <w:p w:rsidR="00BE2FA6" w:rsidRPr="00E32BFC" w:rsidRDefault="00BE2FA6" w:rsidP="00730612">
      <w:pPr>
        <w:pStyle w:val="Corpodetexto"/>
        <w:tabs>
          <w:tab w:val="num" w:pos="0"/>
        </w:tabs>
        <w:spacing w:line="360" w:lineRule="auto"/>
        <w:ind w:firstLine="709"/>
        <w:rPr>
          <w:rFonts w:ascii="Times New Roman" w:hAnsi="Times New Roman" w:cs="Times New Roman"/>
        </w:rPr>
      </w:pPr>
      <w:r w:rsidRPr="00E32BFC">
        <w:rPr>
          <w:rFonts w:ascii="Times New Roman" w:hAnsi="Times New Roman" w:cs="Times New Roman"/>
        </w:rPr>
        <w:t>e) da Portaria nº 3.214 (Aprova as Normas Regulamentadoras do Ministério do Trabalho e Emprego), de 8 de JUL 78; e</w:t>
      </w:r>
    </w:p>
    <w:p w:rsidR="00BE2FA6" w:rsidRPr="00E32BFC" w:rsidRDefault="00BE2FA6" w:rsidP="00730612">
      <w:pPr>
        <w:pStyle w:val="Corpodetexto"/>
        <w:tabs>
          <w:tab w:val="num" w:pos="0"/>
        </w:tabs>
        <w:spacing w:line="360" w:lineRule="auto"/>
        <w:ind w:firstLine="709"/>
        <w:rPr>
          <w:rFonts w:ascii="Times New Roman" w:hAnsi="Times New Roman" w:cs="Times New Roman"/>
        </w:rPr>
      </w:pPr>
      <w:r w:rsidRPr="00E32BFC">
        <w:rPr>
          <w:rFonts w:ascii="Times New Roman" w:hAnsi="Times New Roman" w:cs="Times New Roman"/>
        </w:rPr>
        <w:t>f) da Lei Federal nº 8.666 (Lei de Licitações Públicas), de 21 JUN 93, e suas alterações.</w:t>
      </w:r>
    </w:p>
    <w:p w:rsidR="00BE2FA6" w:rsidRPr="00E32BFC" w:rsidRDefault="00BE2FA6" w:rsidP="00730612">
      <w:pPr>
        <w:pStyle w:val="Corpodetexto"/>
        <w:tabs>
          <w:tab w:val="num" w:pos="0"/>
        </w:tabs>
        <w:spacing w:line="360" w:lineRule="auto"/>
        <w:ind w:firstLine="709"/>
        <w:rPr>
          <w:rFonts w:ascii="Times New Roman" w:hAnsi="Times New Roman" w:cs="Times New Roman"/>
        </w:rPr>
      </w:pPr>
    </w:p>
    <w:p w:rsidR="00E04D1F" w:rsidRPr="00E32BFC" w:rsidRDefault="00E04D1F"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VISITA PRÉVIA</w:t>
      </w:r>
    </w:p>
    <w:p w:rsidR="00E04D1F" w:rsidRPr="00E32BFC" w:rsidRDefault="00E04D1F" w:rsidP="00730612">
      <w:pPr>
        <w:pStyle w:val="Corpodetexto"/>
        <w:tabs>
          <w:tab w:val="num" w:pos="567"/>
        </w:tabs>
        <w:spacing w:line="360" w:lineRule="auto"/>
        <w:ind w:firstLine="709"/>
        <w:rPr>
          <w:rFonts w:ascii="Times New Roman" w:hAnsi="Times New Roman" w:cs="Times New Roman"/>
        </w:rPr>
      </w:pPr>
      <w:r w:rsidRPr="00E32BFC">
        <w:rPr>
          <w:rFonts w:ascii="Times New Roman" w:hAnsi="Times New Roman" w:cs="Times New Roman"/>
        </w:rPr>
        <w:t xml:space="preserve">É obrigatória a visita ao local da obra/serviço por parte dos licitantes, antes da apresentação de suas propostas. </w:t>
      </w:r>
    </w:p>
    <w:p w:rsidR="00E04D1F" w:rsidRPr="00E32BFC" w:rsidRDefault="00E04D1F" w:rsidP="00730612">
      <w:pPr>
        <w:pStyle w:val="Corpodetexto"/>
        <w:tabs>
          <w:tab w:val="num" w:pos="567"/>
        </w:tabs>
        <w:spacing w:line="360" w:lineRule="auto"/>
        <w:ind w:firstLine="709"/>
        <w:rPr>
          <w:rFonts w:ascii="Times New Roman" w:hAnsi="Times New Roman" w:cs="Times New Roman"/>
        </w:rPr>
      </w:pPr>
      <w:r w:rsidRPr="00E32BFC">
        <w:rPr>
          <w:rFonts w:ascii="Times New Roman" w:hAnsi="Times New Roman" w:cs="Times New Roman"/>
        </w:rPr>
        <w:t xml:space="preserve">Todas as condições locais deverão ser adequadamente observadas nessa visita, quando os licitantes deverão conhecer e equacionar, mediante inspeção preliminar e coleta de informações, todos os dados e elementos que possam vir a ter influência no desenvolvimento dos trabalhos, bem como nos custos. </w:t>
      </w:r>
    </w:p>
    <w:p w:rsidR="00E04D1F" w:rsidRPr="00E32BFC" w:rsidRDefault="00E04D1F" w:rsidP="00730612">
      <w:pPr>
        <w:pStyle w:val="Corpodetexto"/>
        <w:tabs>
          <w:tab w:val="num" w:pos="567"/>
        </w:tabs>
        <w:spacing w:line="360" w:lineRule="auto"/>
        <w:ind w:firstLine="709"/>
        <w:rPr>
          <w:rFonts w:ascii="Times New Roman" w:hAnsi="Times New Roman" w:cs="Times New Roman"/>
        </w:rPr>
      </w:pPr>
      <w:r w:rsidRPr="00E32BFC">
        <w:rPr>
          <w:rFonts w:ascii="Times New Roman" w:hAnsi="Times New Roman" w:cs="Times New Roman"/>
        </w:rPr>
        <w:t>Não serão aceitas solicitações durante os serviços sob o argumento de falta de conhecimento das condições de trabalho ou de dados do projeto. Nessa visita, é obrigatória a presença de responsável técnico (Engenheiro ou Arquiteto) representante da empresa, portando a Carteira Profissional do CREA e documento que comprove sua representatividade (Ex: Procuração). Será expedido então pela Administração o atestado de Visita Técnica.</w:t>
      </w:r>
    </w:p>
    <w:p w:rsidR="00E04D1F" w:rsidRPr="00E32BFC" w:rsidRDefault="00E04D1F" w:rsidP="00730612">
      <w:pPr>
        <w:pStyle w:val="Corpodetexto"/>
        <w:tabs>
          <w:tab w:val="num" w:pos="567"/>
        </w:tabs>
        <w:spacing w:line="360" w:lineRule="auto"/>
        <w:ind w:firstLine="709"/>
        <w:rPr>
          <w:rFonts w:ascii="Times New Roman" w:hAnsi="Times New Roman" w:cs="Times New Roman"/>
        </w:rPr>
      </w:pPr>
      <w:r w:rsidRPr="00E32BFC">
        <w:rPr>
          <w:rFonts w:ascii="Times New Roman" w:hAnsi="Times New Roman" w:cs="Times New Roman"/>
        </w:rPr>
        <w:lastRenderedPageBreak/>
        <w:t>As visitas serão realizadas antes da data prevista para a entrega das propostas, devendo ser agendadas mediante contato prévio com a</w:t>
      </w:r>
      <w:r w:rsidR="00B13FB1">
        <w:rPr>
          <w:rFonts w:ascii="Times New Roman" w:hAnsi="Times New Roman" w:cs="Times New Roman"/>
        </w:rPr>
        <w:t xml:space="preserve"> Divisão de Engenharia - DENGE</w:t>
      </w:r>
      <w:r w:rsidRPr="00E32BFC">
        <w:rPr>
          <w:rFonts w:ascii="Times New Roman" w:hAnsi="Times New Roman" w:cs="Times New Roman"/>
        </w:rPr>
        <w:t>, pelo telefone (6</w:t>
      </w:r>
      <w:r w:rsidR="00B13FB1">
        <w:rPr>
          <w:rFonts w:ascii="Times New Roman" w:hAnsi="Times New Roman" w:cs="Times New Roman"/>
        </w:rPr>
        <w:t>1</w:t>
      </w:r>
      <w:r w:rsidRPr="00E32BFC">
        <w:rPr>
          <w:rFonts w:ascii="Times New Roman" w:hAnsi="Times New Roman" w:cs="Times New Roman"/>
        </w:rPr>
        <w:t xml:space="preserve">) </w:t>
      </w:r>
      <w:r w:rsidR="00B13FB1">
        <w:rPr>
          <w:rFonts w:ascii="Times New Roman" w:hAnsi="Times New Roman" w:cs="Times New Roman"/>
        </w:rPr>
        <w:t>3312-6829</w:t>
      </w:r>
      <w:r w:rsidRPr="00E32BFC">
        <w:rPr>
          <w:rFonts w:ascii="Times New Roman" w:hAnsi="Times New Roman" w:cs="Times New Roman"/>
        </w:rPr>
        <w:t>, durante o horário de expediente (</w:t>
      </w:r>
      <w:r w:rsidR="007D5ACE">
        <w:rPr>
          <w:rFonts w:ascii="Times New Roman" w:hAnsi="Times New Roman" w:cs="Times New Roman"/>
        </w:rPr>
        <w:t xml:space="preserve">das </w:t>
      </w:r>
      <w:r w:rsidRPr="00E32BFC">
        <w:rPr>
          <w:rFonts w:ascii="Times New Roman" w:hAnsi="Times New Roman" w:cs="Times New Roman"/>
        </w:rPr>
        <w:t>8:</w:t>
      </w:r>
      <w:r w:rsidR="007D5ACE">
        <w:rPr>
          <w:rFonts w:ascii="Times New Roman" w:hAnsi="Times New Roman" w:cs="Times New Roman"/>
        </w:rPr>
        <w:t>30</w:t>
      </w:r>
      <w:r w:rsidRPr="00E32BFC">
        <w:rPr>
          <w:rFonts w:ascii="Times New Roman" w:hAnsi="Times New Roman" w:cs="Times New Roman"/>
        </w:rPr>
        <w:t xml:space="preserve"> às</w:t>
      </w:r>
      <w:r w:rsidR="007D5ACE">
        <w:rPr>
          <w:rFonts w:ascii="Times New Roman" w:hAnsi="Times New Roman" w:cs="Times New Roman"/>
        </w:rPr>
        <w:t xml:space="preserve"> 11:30 e das 14:30 às 17:00</w:t>
      </w:r>
      <w:r w:rsidRPr="00E32BFC">
        <w:rPr>
          <w:rFonts w:ascii="Times New Roman" w:hAnsi="Times New Roman" w:cs="Times New Roman"/>
        </w:rPr>
        <w:t xml:space="preserve"> horas). </w:t>
      </w:r>
    </w:p>
    <w:p w:rsidR="00E04D1F" w:rsidRPr="00E32BFC" w:rsidRDefault="00E04D1F" w:rsidP="00E126F2">
      <w:pPr>
        <w:pStyle w:val="Corpodetexto"/>
        <w:spacing w:line="360" w:lineRule="auto"/>
        <w:ind w:firstLine="709"/>
        <w:rPr>
          <w:rFonts w:ascii="Times New Roman" w:hAnsi="Times New Roman" w:cs="Times New Roman"/>
        </w:rPr>
      </w:pPr>
      <w:r w:rsidRPr="00E32BFC">
        <w:rPr>
          <w:rFonts w:ascii="Times New Roman" w:hAnsi="Times New Roman" w:cs="Times New Roman"/>
        </w:rPr>
        <w:t xml:space="preserve">Após a visita, será expedido o </w:t>
      </w:r>
      <w:r w:rsidRPr="00E32BFC">
        <w:rPr>
          <w:rFonts w:ascii="Times New Roman" w:hAnsi="Times New Roman" w:cs="Times New Roman"/>
          <w:b/>
        </w:rPr>
        <w:t>Atestado de Visita Técnica</w:t>
      </w:r>
      <w:r w:rsidRPr="00E32BFC">
        <w:rPr>
          <w:rFonts w:ascii="Times New Roman" w:hAnsi="Times New Roman" w:cs="Times New Roman"/>
        </w:rPr>
        <w:t xml:space="preserve"> aos locais dos serviços, o qual deverá ser apresentado juntamente com a proposta do licitante. </w:t>
      </w:r>
    </w:p>
    <w:p w:rsidR="00E04D1F" w:rsidRPr="00E32BFC" w:rsidRDefault="00E04D1F" w:rsidP="00730612">
      <w:pPr>
        <w:pStyle w:val="Corpodetexto"/>
        <w:tabs>
          <w:tab w:val="num" w:pos="567"/>
        </w:tabs>
        <w:spacing w:line="360" w:lineRule="auto"/>
        <w:ind w:firstLine="709"/>
        <w:rPr>
          <w:rFonts w:ascii="Times New Roman" w:hAnsi="Times New Roman" w:cs="Times New Roman"/>
        </w:rPr>
      </w:pPr>
      <w:r w:rsidRPr="00E32BFC">
        <w:rPr>
          <w:rFonts w:ascii="Times New Roman" w:hAnsi="Times New Roman" w:cs="Times New Roman"/>
        </w:rPr>
        <w:t xml:space="preserve">Quaisquer dúvidas ou informações necessárias para a execução dos serviços, deverão ser encaminhadas via </w:t>
      </w:r>
      <w:r w:rsidR="00331B42" w:rsidRPr="00E32BFC">
        <w:rPr>
          <w:rFonts w:ascii="Times New Roman" w:hAnsi="Times New Roman" w:cs="Times New Roman"/>
        </w:rPr>
        <w:t>e-mail</w:t>
      </w:r>
      <w:r w:rsidRPr="00E32BFC">
        <w:rPr>
          <w:rFonts w:ascii="Times New Roman" w:hAnsi="Times New Roman" w:cs="Times New Roman"/>
        </w:rPr>
        <w:t xml:space="preserve"> para a </w:t>
      </w:r>
      <w:r w:rsidR="004D4878">
        <w:rPr>
          <w:rFonts w:ascii="Times New Roman" w:hAnsi="Times New Roman" w:cs="Times New Roman"/>
        </w:rPr>
        <w:t>Seção de Compras do DNPM</w:t>
      </w:r>
      <w:r w:rsidRPr="00E32BFC">
        <w:rPr>
          <w:rFonts w:ascii="Times New Roman" w:hAnsi="Times New Roman" w:cs="Times New Roman"/>
        </w:rPr>
        <w:t>. As dúvidas deverão ser enviadas dentro do prazo estipulado no Edital, antes da data marcada para a abertura das propostas.</w:t>
      </w:r>
    </w:p>
    <w:p w:rsidR="00E04D1F" w:rsidRPr="00E32BFC" w:rsidRDefault="00E04D1F" w:rsidP="00730612">
      <w:pPr>
        <w:pStyle w:val="Corpodetexto"/>
        <w:tabs>
          <w:tab w:val="num" w:pos="567"/>
        </w:tabs>
        <w:spacing w:line="360" w:lineRule="auto"/>
        <w:ind w:firstLine="709"/>
        <w:rPr>
          <w:rFonts w:ascii="Times New Roman" w:hAnsi="Times New Roman" w:cs="Times New Roman"/>
        </w:rPr>
      </w:pPr>
      <w:r w:rsidRPr="00E32BFC">
        <w:rPr>
          <w:rFonts w:ascii="Times New Roman" w:hAnsi="Times New Roman" w:cs="Times New Roman"/>
        </w:rPr>
        <w:t>As planilhas e listas fornecidas pela CONTRATANTE são apenas indicativas, devendo ser conferidas pelos LICITANTES e compatibilizadas com o projeto. Nos casos de divergência e omissões entre estas e as Especificações prevalecem as Especificações.</w:t>
      </w:r>
    </w:p>
    <w:p w:rsidR="00BE2FA6" w:rsidRPr="00E32BFC" w:rsidRDefault="00BE2FA6" w:rsidP="00730612">
      <w:pPr>
        <w:pStyle w:val="Corpodetexto"/>
        <w:spacing w:line="360" w:lineRule="auto"/>
        <w:ind w:firstLine="709"/>
        <w:rPr>
          <w:rFonts w:ascii="Times New Roman" w:hAnsi="Times New Roman" w:cs="Times New Roman"/>
          <w:b/>
          <w:bCs/>
        </w:rPr>
      </w:pPr>
    </w:p>
    <w:p w:rsidR="00E04D1F" w:rsidRPr="00E32BFC" w:rsidRDefault="00E04D1F"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rPr>
        <w:t>OBRIGAÇÕES DA CONTRATANTE</w:t>
      </w:r>
    </w:p>
    <w:p w:rsidR="00E04D1F" w:rsidRPr="00E32BFC" w:rsidRDefault="00E04D1F" w:rsidP="007D5ACE">
      <w:pPr>
        <w:pStyle w:val="Subassunto"/>
        <w:tabs>
          <w:tab w:val="clear" w:pos="1021"/>
        </w:tabs>
        <w:spacing w:before="0" w:after="0" w:line="360" w:lineRule="auto"/>
        <w:ind w:firstLine="709"/>
        <w:rPr>
          <w:rFonts w:ascii="Times New Roman" w:hAnsi="Times New Roman"/>
          <w:caps w:val="0"/>
          <w:sz w:val="24"/>
          <w:szCs w:val="24"/>
        </w:rPr>
      </w:pPr>
      <w:r w:rsidRPr="00E32BFC">
        <w:rPr>
          <w:rFonts w:ascii="Times New Roman" w:hAnsi="Times New Roman"/>
          <w:caps w:val="0"/>
          <w:sz w:val="24"/>
          <w:szCs w:val="24"/>
        </w:rPr>
        <w:t>a) Diligenciar para que o recebimento da obra/serviço, bem como o pagamento do mesmo seja efetuado dentro do prazo previsto neste Projeto Básico;</w:t>
      </w:r>
    </w:p>
    <w:p w:rsidR="00E04D1F" w:rsidRDefault="00E04D1F" w:rsidP="00730612">
      <w:pPr>
        <w:pStyle w:val="Subassunto"/>
        <w:tabs>
          <w:tab w:val="clear" w:pos="1021"/>
          <w:tab w:val="left" w:pos="993"/>
        </w:tabs>
        <w:spacing w:before="0" w:after="0" w:line="360" w:lineRule="auto"/>
        <w:ind w:firstLine="709"/>
        <w:rPr>
          <w:rFonts w:ascii="Times New Roman" w:hAnsi="Times New Roman"/>
          <w:caps w:val="0"/>
          <w:sz w:val="24"/>
          <w:szCs w:val="24"/>
        </w:rPr>
      </w:pPr>
      <w:r w:rsidRPr="00E32BFC">
        <w:rPr>
          <w:rFonts w:ascii="Times New Roman" w:hAnsi="Times New Roman"/>
          <w:caps w:val="0"/>
          <w:sz w:val="24"/>
          <w:szCs w:val="24"/>
        </w:rPr>
        <w:t>b) Dirimir todas as dúvidas solicitadas pelas licitantes e/ou contratada;</w:t>
      </w:r>
    </w:p>
    <w:p w:rsidR="0094131D" w:rsidRPr="0029541A" w:rsidRDefault="00E126F2" w:rsidP="00E126F2">
      <w:pPr>
        <w:pStyle w:val="Subassunto"/>
        <w:tabs>
          <w:tab w:val="clear" w:pos="1021"/>
          <w:tab w:val="left" w:pos="993"/>
        </w:tabs>
        <w:spacing w:before="0" w:after="0" w:line="360" w:lineRule="auto"/>
        <w:ind w:firstLine="709"/>
      </w:pPr>
      <w:r>
        <w:rPr>
          <w:rFonts w:ascii="Times New Roman" w:hAnsi="Times New Roman"/>
          <w:caps w:val="0"/>
          <w:sz w:val="24"/>
          <w:szCs w:val="24"/>
        </w:rPr>
        <w:t>c) E</w:t>
      </w:r>
      <w:r w:rsidRPr="00E32BFC">
        <w:rPr>
          <w:rFonts w:ascii="Times New Roman" w:hAnsi="Times New Roman"/>
          <w:caps w:val="0"/>
          <w:sz w:val="24"/>
          <w:szCs w:val="24"/>
        </w:rPr>
        <w:t>fetuar os pagamentos diretamente à contratada, através de depósito em conta corrente por meio de ordem bancária</w:t>
      </w:r>
      <w:r>
        <w:rPr>
          <w:rFonts w:ascii="Times New Roman" w:hAnsi="Times New Roman"/>
          <w:caps w:val="0"/>
          <w:sz w:val="24"/>
          <w:szCs w:val="24"/>
        </w:rPr>
        <w:t xml:space="preserve"> à</w:t>
      </w:r>
      <w:r w:rsidRPr="00E32BFC">
        <w:rPr>
          <w:rFonts w:ascii="Times New Roman" w:hAnsi="Times New Roman"/>
          <w:caps w:val="0"/>
          <w:sz w:val="24"/>
          <w:szCs w:val="24"/>
        </w:rPr>
        <w:t xml:space="preserve"> contratada deverá estar em dia com as certidões do </w:t>
      </w:r>
      <w:r>
        <w:rPr>
          <w:rFonts w:ascii="Times New Roman" w:hAnsi="Times New Roman"/>
          <w:caps w:val="0"/>
          <w:sz w:val="24"/>
          <w:szCs w:val="24"/>
        </w:rPr>
        <w:t>SICAF</w:t>
      </w:r>
      <w:r w:rsidRPr="00E32BFC">
        <w:rPr>
          <w:rFonts w:ascii="Times New Roman" w:hAnsi="Times New Roman"/>
          <w:caps w:val="0"/>
          <w:sz w:val="24"/>
          <w:szCs w:val="24"/>
        </w:rPr>
        <w:t xml:space="preserve"> (</w:t>
      </w:r>
      <w:r>
        <w:rPr>
          <w:rFonts w:ascii="Times New Roman" w:hAnsi="Times New Roman"/>
          <w:caps w:val="0"/>
          <w:sz w:val="24"/>
          <w:szCs w:val="24"/>
        </w:rPr>
        <w:t>Sistema de C</w:t>
      </w:r>
      <w:r w:rsidRPr="00E32BFC">
        <w:rPr>
          <w:rFonts w:ascii="Times New Roman" w:hAnsi="Times New Roman"/>
          <w:caps w:val="0"/>
          <w:sz w:val="24"/>
          <w:szCs w:val="24"/>
        </w:rPr>
        <w:t>a</w:t>
      </w:r>
      <w:r>
        <w:rPr>
          <w:rFonts w:ascii="Times New Roman" w:hAnsi="Times New Roman"/>
          <w:caps w:val="0"/>
          <w:sz w:val="24"/>
          <w:szCs w:val="24"/>
        </w:rPr>
        <w:t>dastramento de Fornecedores da U</w:t>
      </w:r>
      <w:r w:rsidRPr="00E32BFC">
        <w:rPr>
          <w:rFonts w:ascii="Times New Roman" w:hAnsi="Times New Roman"/>
          <w:caps w:val="0"/>
          <w:sz w:val="24"/>
          <w:szCs w:val="24"/>
        </w:rPr>
        <w:t>nião).</w:t>
      </w:r>
      <w:r w:rsidRPr="0029541A">
        <w:rPr>
          <w:caps w:val="0"/>
        </w:rPr>
        <w:t xml:space="preserve"> </w:t>
      </w:r>
    </w:p>
    <w:p w:rsidR="001058F1" w:rsidRPr="00E32BFC" w:rsidRDefault="001058F1" w:rsidP="00730612">
      <w:pPr>
        <w:spacing w:after="0" w:line="360" w:lineRule="auto"/>
        <w:ind w:firstLine="709"/>
        <w:jc w:val="both"/>
        <w:rPr>
          <w:rFonts w:ascii="Times New Roman" w:hAnsi="Times New Roman"/>
          <w:lang w:eastAsia="pt-BR"/>
        </w:rPr>
      </w:pPr>
    </w:p>
    <w:p w:rsidR="001058F1" w:rsidRPr="00E32BFC" w:rsidRDefault="001058F1"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rPr>
        <w:t>OBRIGAÇÕES DA CONTRATADA</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A Contratada para a execução d</w:t>
      </w:r>
      <w:r w:rsidR="004D4878">
        <w:rPr>
          <w:rFonts w:ascii="Times New Roman" w:hAnsi="Times New Roman"/>
          <w:sz w:val="24"/>
          <w:szCs w:val="24"/>
        </w:rPr>
        <w:t>as</w:t>
      </w:r>
      <w:r w:rsidRPr="00E32BFC">
        <w:rPr>
          <w:rFonts w:ascii="Times New Roman" w:hAnsi="Times New Roman"/>
          <w:sz w:val="24"/>
          <w:szCs w:val="24"/>
        </w:rPr>
        <w:t xml:space="preserve"> obras e serviços estará obrigada a:</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a) executar, com perfeição e segurança, todos os serviços descritos, indicados ou mencionados neste Projeto Básico, nas planilhas de quantitativos de serviço e desenhos que compõem o Projeto, fornecendo todos os materiais, mão-de-obra e equipamentos necessários, sendo responsável pela existência de todo e qualquer vício, irregularidade ou simples defeito de execução, mesmo após o recebimento da obra, obrigando-se a repará-lo de imediato;</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b) comunicar, por escrito, ao Contratante, quaisquer erros ou incoerências verificadas no projeto, não sendo a eventual existência de falhas, razão para execução incorreta de serviços de qualquer natureza;</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 xml:space="preserve">c) empregar profissionais devidamente habilitados na execução dos serviços, sendo-lhe vedado subempreitar totalmente os serviços especializados, uma vez comprovada a idoneidade </w:t>
      </w:r>
      <w:r w:rsidRPr="00E32BFC">
        <w:rPr>
          <w:rFonts w:ascii="Times New Roman" w:hAnsi="Times New Roman"/>
          <w:sz w:val="24"/>
          <w:szCs w:val="24"/>
        </w:rPr>
        <w:lastRenderedPageBreak/>
        <w:t>técnica do subempreiteiro, a critério da Fiscalização junto ao Órgão Central do Sistema de Engenharia;</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d) submeter à aprovação do Contratante o nome do profissional responsável pela execução da obra, que deverá dar assistência diária à mesma, combinando um horário comum de permanência no canteiro com a Fiscalização;</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e) excluir imediatamente de sua equipe qualquer integrante que a fiscalização, no interesse da obra, julgue incompetente ou inadequado à consecução dos serviços, sem que se justifique, nesta situação, atraso no cumprimento dos prazos contratuais;</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f) dar livre acesso à todas as partes do canteiro, sem exceção, à Fiscalização, mantendo em perfeitas condições, a critério desta, escadas, elevadores, andaimes e outros dispositivos necessários à vistoria da obra;</w:t>
      </w:r>
    </w:p>
    <w:p w:rsidR="00E04D1F" w:rsidRPr="00E32BFC" w:rsidRDefault="00E04D1F" w:rsidP="00730612">
      <w:pPr>
        <w:pStyle w:val="Recuodecorpodetexto"/>
        <w:spacing w:after="0" w:line="360" w:lineRule="auto"/>
        <w:ind w:left="0" w:firstLine="709"/>
        <w:jc w:val="both"/>
        <w:rPr>
          <w:szCs w:val="24"/>
        </w:rPr>
      </w:pPr>
      <w:r w:rsidRPr="00E32BFC">
        <w:rPr>
          <w:b/>
          <w:szCs w:val="24"/>
        </w:rPr>
        <w:t>g) fornecer e manter no canteiro o Diário da Obra, tomando conhecimento, através dele, das observações e interpelações da Fiscalização e nele registrando, obrigatoriamente, as condições meteorológicas prejudiciais ao andamento dos serviços, as falhas nos serviços de terceiros não sujeitos à sua ingerência, as consultas à Fiscalização, as datas de conclusão das etapas caracterizadas de acordo com o cronograma da obra, os acidentes de trabalho, as respostas às interpelações da Fiscalização e a eventual escassez de material que resulte em dificuldade para execução dos serviços em tempo hábil e outros fatos que, a juízo do Contratado, devam ser objeto de registro</w:t>
      </w:r>
      <w:r w:rsidRPr="00E32BFC">
        <w:rPr>
          <w:szCs w:val="24"/>
        </w:rPr>
        <w:t>;</w:t>
      </w:r>
    </w:p>
    <w:p w:rsidR="00E04D1F" w:rsidRPr="001038FE" w:rsidRDefault="00E04D1F" w:rsidP="00730612">
      <w:pPr>
        <w:spacing w:after="0" w:line="360" w:lineRule="auto"/>
        <w:ind w:firstLine="709"/>
        <w:jc w:val="both"/>
        <w:rPr>
          <w:rFonts w:ascii="Times New Roman" w:hAnsi="Times New Roman"/>
          <w:sz w:val="24"/>
          <w:szCs w:val="24"/>
        </w:rPr>
      </w:pPr>
      <w:r w:rsidRPr="001038FE">
        <w:rPr>
          <w:rFonts w:ascii="Times New Roman" w:hAnsi="Times New Roman"/>
          <w:sz w:val="24"/>
          <w:szCs w:val="24"/>
        </w:rPr>
        <w:t>h) cumprir as prescrições referentes às Leis Trabalhistas, Previdência Social e Seguro de Acidentes do Trabalho;</w:t>
      </w:r>
    </w:p>
    <w:p w:rsidR="00E04D1F" w:rsidRPr="001038FE" w:rsidRDefault="00E04D1F" w:rsidP="00730612">
      <w:pPr>
        <w:pStyle w:val="Alfanumerao3"/>
        <w:numPr>
          <w:ilvl w:val="0"/>
          <w:numId w:val="0"/>
        </w:numPr>
        <w:tabs>
          <w:tab w:val="left" w:pos="-142"/>
          <w:tab w:val="left" w:pos="567"/>
        </w:tabs>
        <w:spacing w:before="0" w:after="0" w:line="360" w:lineRule="auto"/>
        <w:ind w:firstLine="709"/>
        <w:rPr>
          <w:rFonts w:ascii="Times New Roman" w:hAnsi="Times New Roman"/>
          <w:sz w:val="24"/>
          <w:szCs w:val="24"/>
        </w:rPr>
      </w:pPr>
      <w:r w:rsidRPr="001038FE">
        <w:rPr>
          <w:rFonts w:ascii="Times New Roman" w:hAnsi="Times New Roman"/>
          <w:sz w:val="24"/>
          <w:szCs w:val="24"/>
        </w:rPr>
        <w:t>i) observar a proibição constitucional de trabalho noturno, perigoso ou insalubre para menores de dezoito e de qualquer trabalho para menores de dezesseis anos, salvo na condição de aprendiz, a partir de quatorze anos;</w:t>
      </w:r>
    </w:p>
    <w:p w:rsidR="00E04D1F" w:rsidRPr="001038FE" w:rsidRDefault="00E04D1F" w:rsidP="00730612">
      <w:pPr>
        <w:spacing w:after="0" w:line="360" w:lineRule="auto"/>
        <w:ind w:firstLine="709"/>
        <w:jc w:val="both"/>
        <w:rPr>
          <w:rFonts w:ascii="Times New Roman" w:hAnsi="Times New Roman"/>
          <w:sz w:val="24"/>
          <w:szCs w:val="24"/>
        </w:rPr>
      </w:pPr>
      <w:r w:rsidRPr="001038FE">
        <w:rPr>
          <w:rFonts w:ascii="Times New Roman" w:hAnsi="Times New Roman"/>
          <w:sz w:val="24"/>
          <w:szCs w:val="24"/>
        </w:rPr>
        <w:t>j) efetuar o pagamento de impostos, tais como FGTS, INSS, Dívida Ativa da União, Tributos Federais, GPS do mês anterior à data de emissão de fatura e outros que vierem a incidir sobre a execução dos serviços e apresentar seus comprovantes juntamente com boletim de medição, fatura e relação de funcionários à fiscalização para liberação de pagamento;</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 xml:space="preserve">k) responsabilizar-se pelos danos causados ao </w:t>
      </w:r>
      <w:r w:rsidR="001058F1" w:rsidRPr="00E32BFC">
        <w:rPr>
          <w:rFonts w:ascii="Times New Roman" w:hAnsi="Times New Roman"/>
          <w:sz w:val="24"/>
          <w:szCs w:val="24"/>
        </w:rPr>
        <w:t>Departamento Nacional de Produção Mineral</w:t>
      </w:r>
      <w:r w:rsidRPr="00E32BFC">
        <w:rPr>
          <w:rFonts w:ascii="Times New Roman" w:hAnsi="Times New Roman"/>
          <w:sz w:val="24"/>
          <w:szCs w:val="24"/>
        </w:rPr>
        <w:t xml:space="preserve"> ou a terceiros provenientes da execução dos serviços;</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l) apresentar, com antecedência, à Fiscalização, amostras dos materiais a utilizar que, uma vez aprovadas, passarão a fazer parte do mostruário oficial da obra para fins de confrontação com partidas de fornecimento;</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lastRenderedPageBreak/>
        <w:t>m) retirar do canteiro da obra os materiais não especificados ou rejeitados pela Fiscalização;</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 xml:space="preserve">n) transportar para local do canteiro da obra indicado pela Fiscalização os materiais </w:t>
      </w:r>
      <w:r w:rsidRPr="00E32BFC">
        <w:rPr>
          <w:rFonts w:ascii="Times New Roman" w:hAnsi="Times New Roman"/>
          <w:sz w:val="24"/>
          <w:szCs w:val="24"/>
          <w:u w:val="single"/>
        </w:rPr>
        <w:t>aproveitáveis</w:t>
      </w:r>
      <w:r w:rsidRPr="00E32BFC">
        <w:rPr>
          <w:rFonts w:ascii="Times New Roman" w:hAnsi="Times New Roman"/>
          <w:sz w:val="24"/>
          <w:szCs w:val="24"/>
        </w:rPr>
        <w:t xml:space="preserve"> provenientes de demolições que pertencerão, a menos que indicado em contrário, ao Contratante</w:t>
      </w:r>
      <w:r w:rsidR="001058F1" w:rsidRPr="00E32BFC">
        <w:rPr>
          <w:rFonts w:ascii="Times New Roman" w:hAnsi="Times New Roman"/>
          <w:sz w:val="24"/>
          <w:szCs w:val="24"/>
        </w:rPr>
        <w:t>. Deverá ainda acondicionar os restos de construção e matérias inservíveis em caçambas metálicas, em local do canteiro de obras indicado pela Fiscalização, para as quais deverá dar adequada destinação, em consonância com a legislação municipal</w:t>
      </w:r>
      <w:r w:rsidRPr="00E32BFC">
        <w:rPr>
          <w:rFonts w:ascii="Times New Roman" w:hAnsi="Times New Roman"/>
          <w:sz w:val="24"/>
          <w:szCs w:val="24"/>
        </w:rPr>
        <w:t>, às suas expensas</w:t>
      </w:r>
      <w:r w:rsidR="001058F1" w:rsidRPr="00E32BFC">
        <w:rPr>
          <w:rFonts w:ascii="Times New Roman" w:hAnsi="Times New Roman"/>
          <w:sz w:val="24"/>
          <w:szCs w:val="24"/>
        </w:rPr>
        <w:t xml:space="preserve"> e sem ônus extras para a Contratante</w:t>
      </w:r>
      <w:r w:rsidRPr="00E32BFC">
        <w:rPr>
          <w:rFonts w:ascii="Times New Roman" w:hAnsi="Times New Roman"/>
          <w:sz w:val="24"/>
          <w:szCs w:val="24"/>
        </w:rPr>
        <w:t>;</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o) utilizar modernos e eficientes equipamentos e ferramentas necessárias à boa execução dos serviços e empregar os métodos de trabalho mais eficientes e seguros, observando rigorosamente as recomendações dos fabricantes quanto ao método executivo e as ferramentas apropriadas;</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p) encaminhar ao Contratante cronograma, quadros demonstrativos de produção, análise de materiais, corpos de prova e outros elementos informativos relativos aos serviços contratados;</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 xml:space="preserve">q) fornecer </w:t>
      </w:r>
      <w:r w:rsidR="00914C7E" w:rsidRPr="00E32BFC">
        <w:rPr>
          <w:rFonts w:ascii="Times New Roman" w:hAnsi="Times New Roman"/>
          <w:sz w:val="24"/>
          <w:szCs w:val="24"/>
        </w:rPr>
        <w:t xml:space="preserve">eventuais </w:t>
      </w:r>
      <w:r w:rsidRPr="00E32BFC">
        <w:rPr>
          <w:rFonts w:ascii="Times New Roman" w:hAnsi="Times New Roman"/>
          <w:sz w:val="24"/>
          <w:szCs w:val="24"/>
        </w:rPr>
        <w:t>cópias do resultado de ensaios ou testes de materiais ou serviços a seu cargo à Fiscalização, sendo que a retirada de amostras e o preparo de corpos de prova serão executados com assistência da Fiscalização, cabendo a esta aprovar previamente o laboratório onde serão realizados os ensaios e testes;</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r) de comum acordo com o Contratante, planejar, construir e manter em boas condições de higiene e segurança, a critério da Fiscalização, as instalações do canteiro;</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s) transportar, manusear e armazenar com o maior cuidado possível, evitando-se choques, pancadas ou quebras, os vários materiais a empregar nos serviços, sendo que aqueles sujeitos a danos por ação da luz, calor, umidade ou chuva deverão ser guardados em ambiente adequados à sua proteção, até o momento de sua utilização;</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t) tomar as pro</w:t>
      </w:r>
      <w:r w:rsidR="004D4878">
        <w:rPr>
          <w:rFonts w:ascii="Times New Roman" w:hAnsi="Times New Roman"/>
          <w:sz w:val="24"/>
          <w:szCs w:val="24"/>
        </w:rPr>
        <w:t>vidências necessárias para que sejam viabilizadas eventuais autorizações e aprovações de outros órgãos e entidades</w:t>
      </w:r>
      <w:r w:rsidRPr="00E32BFC">
        <w:rPr>
          <w:rFonts w:ascii="Times New Roman" w:hAnsi="Times New Roman"/>
          <w:sz w:val="24"/>
          <w:szCs w:val="24"/>
        </w:rPr>
        <w:t xml:space="preserve"> (</w:t>
      </w:r>
      <w:r w:rsidR="004D4878">
        <w:rPr>
          <w:rFonts w:ascii="Times New Roman" w:hAnsi="Times New Roman"/>
          <w:sz w:val="24"/>
          <w:szCs w:val="24"/>
        </w:rPr>
        <w:t>GDF</w:t>
      </w:r>
      <w:r w:rsidR="00914C7E" w:rsidRPr="00E32BFC">
        <w:rPr>
          <w:rFonts w:ascii="Times New Roman" w:hAnsi="Times New Roman"/>
          <w:sz w:val="24"/>
          <w:szCs w:val="24"/>
        </w:rPr>
        <w:t>, CREA-</w:t>
      </w:r>
      <w:r w:rsidR="004D4878">
        <w:rPr>
          <w:rFonts w:ascii="Times New Roman" w:hAnsi="Times New Roman"/>
          <w:sz w:val="24"/>
          <w:szCs w:val="24"/>
        </w:rPr>
        <w:t>DF</w:t>
      </w:r>
      <w:r w:rsidR="00914C7E" w:rsidRPr="00E32BFC">
        <w:rPr>
          <w:rFonts w:ascii="Times New Roman" w:hAnsi="Times New Roman"/>
          <w:sz w:val="24"/>
          <w:szCs w:val="24"/>
        </w:rPr>
        <w:t xml:space="preserve">, </w:t>
      </w:r>
      <w:r w:rsidRPr="00E32BFC">
        <w:rPr>
          <w:rFonts w:ascii="Times New Roman" w:hAnsi="Times New Roman"/>
          <w:sz w:val="24"/>
          <w:szCs w:val="24"/>
        </w:rPr>
        <w:t>concessionárias de abastecimento elétrico, de água e de gás e de serviços de telefonia e saneamento, Corpo de Bombeiros, etc.), esta aprovação seja obtida em tempo hábil, para não atrasar o início da utilização, que deverá coincidir com a entrega da obra, cabendo-lhe, ainda, providenciar as vistorias, testes e aprovações de materiais, equipamentos e instalações exigidos por aquelas entidades, quando for o caso, arcando com o pagamento das taxas e emolumentos correspondentes;</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u) efetuar a limpeza e o recolhimento dos materiais imprestáveis no final de cada dia de serviço, devendo dar o destino adequado aos mesmos;</w:t>
      </w:r>
    </w:p>
    <w:p w:rsidR="00E04D1F" w:rsidRPr="00E32BFC" w:rsidRDefault="00E04D1F" w:rsidP="00730612">
      <w:pPr>
        <w:pStyle w:val="Alfanumerao3"/>
        <w:numPr>
          <w:ilvl w:val="0"/>
          <w:numId w:val="0"/>
        </w:numPr>
        <w:spacing w:before="0" w:after="0" w:line="360" w:lineRule="auto"/>
        <w:ind w:firstLine="709"/>
        <w:rPr>
          <w:rFonts w:ascii="Times New Roman" w:hAnsi="Times New Roman"/>
          <w:sz w:val="24"/>
          <w:szCs w:val="24"/>
        </w:rPr>
      </w:pPr>
      <w:r w:rsidRPr="00E32BFC">
        <w:rPr>
          <w:rFonts w:ascii="Times New Roman" w:hAnsi="Times New Roman"/>
          <w:sz w:val="24"/>
          <w:szCs w:val="24"/>
        </w:rPr>
        <w:lastRenderedPageBreak/>
        <w:t>v) cumprir o prazo estipulado neste Projeto Básico, informando com antecedência à Fiscalização sobre a impossibilidade de cumpri-lo, com a devida justificativa, de acordo com o Art. 57 da Lei 8.666/93;</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x) manter-se atualizada em relação ao SICAF;</w:t>
      </w:r>
    </w:p>
    <w:p w:rsidR="00E04D1F" w:rsidRPr="00E32BFC" w:rsidRDefault="00E04D1F" w:rsidP="00730612">
      <w:pPr>
        <w:spacing w:after="0" w:line="360" w:lineRule="auto"/>
        <w:ind w:firstLine="709"/>
        <w:jc w:val="both"/>
        <w:rPr>
          <w:rFonts w:ascii="Times New Roman" w:hAnsi="Times New Roman"/>
          <w:b/>
          <w:sz w:val="24"/>
          <w:szCs w:val="24"/>
        </w:rPr>
      </w:pPr>
      <w:r w:rsidRPr="00E32BFC">
        <w:rPr>
          <w:rFonts w:ascii="Times New Roman" w:hAnsi="Times New Roman"/>
          <w:sz w:val="24"/>
          <w:szCs w:val="24"/>
        </w:rPr>
        <w:t xml:space="preserve">y) </w:t>
      </w:r>
      <w:r w:rsidRPr="00E32BFC">
        <w:rPr>
          <w:rFonts w:ascii="Times New Roman" w:hAnsi="Times New Roman"/>
          <w:b/>
          <w:sz w:val="24"/>
          <w:szCs w:val="24"/>
        </w:rPr>
        <w:t>aceito o serviço, a responsabilidade da Contratada pela estabilidade, qualidade, correção e segurança dos mesmos subsiste na forma da lei;</w:t>
      </w:r>
    </w:p>
    <w:p w:rsidR="00E04D1F" w:rsidRPr="00E32BFC" w:rsidRDefault="00E04D1F" w:rsidP="00730612">
      <w:pPr>
        <w:spacing w:after="0" w:line="360" w:lineRule="auto"/>
        <w:ind w:firstLine="709"/>
        <w:jc w:val="both"/>
        <w:rPr>
          <w:rFonts w:ascii="Times New Roman" w:hAnsi="Times New Roman"/>
          <w:b/>
          <w:sz w:val="24"/>
          <w:szCs w:val="24"/>
        </w:rPr>
      </w:pPr>
      <w:r w:rsidRPr="00E32BFC">
        <w:rPr>
          <w:rFonts w:ascii="Times New Roman" w:hAnsi="Times New Roman"/>
          <w:sz w:val="24"/>
          <w:szCs w:val="24"/>
        </w:rPr>
        <w:t xml:space="preserve">z) </w:t>
      </w:r>
      <w:r w:rsidRPr="00E32BFC">
        <w:rPr>
          <w:rFonts w:ascii="Times New Roman" w:hAnsi="Times New Roman"/>
          <w:b/>
          <w:sz w:val="24"/>
          <w:szCs w:val="24"/>
        </w:rPr>
        <w:t>a Contratada deverá alertar ao Contratante da necessidade do fornecimento complementar de serviços e materiais indispensáveis ao pleno funcionamento dos serviços e suas instalações, mesmo quando não expressamente indicados nas especificações.</w:t>
      </w:r>
    </w:p>
    <w:p w:rsidR="00A775E8" w:rsidRPr="00E32BFC" w:rsidRDefault="00A775E8" w:rsidP="00730612">
      <w:pPr>
        <w:pStyle w:val="Corpodetexto"/>
        <w:spacing w:line="360" w:lineRule="auto"/>
        <w:ind w:firstLine="709"/>
        <w:rPr>
          <w:rFonts w:ascii="Times New Roman" w:hAnsi="Times New Roman" w:cs="Times New Roman"/>
          <w:b/>
          <w:bCs/>
        </w:rPr>
      </w:pPr>
    </w:p>
    <w:p w:rsidR="006D63C3" w:rsidRPr="00E32BFC" w:rsidRDefault="006D63C3"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rPr>
        <w:t>ATIVIDADES DA FISCALIZAÇÃO</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 A Fiscalização, designada pelo Contratante antes do início dos serviços, competirá exercer o controle e a fiscalização da execução dos mesmos em suas diversas fases, decidir sobre dúvidas surgidas no decorrer dos serviços, efetuar anotações diárias em livro apropriado, proceder ao acompanhamento e certificação das medições e respectivas faturas, e manter a Administração informada quanto ao andamento dos serviços. As decisões e providências que ultrapassem a sua competência deverão ser solicitadas a seus superiores, em tempo hábil para a adoção das medidas convenientes.</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As exigências da Fiscalização se basearão no Contrato, Projeto, nas Especificações, nas Normas a obedecer, bem como nas leis vigentes. </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Fiscalização exercerá todos os atos necessários à verificação rigorosa do cumprimento do Contrato, do Projeto e das Especificações, tendo livre acesso a todas as partes do serviço, inclusive depósito de materiais; para isto, deverão ser mantidos em perfeitas condições, a juízo da Fiscalização todos os locais necessários à vistoria dos serviços em execução.</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Caberá à Fiscalização a função de elo entre a Contratada e a Contratante, exclusivamente nas questões de cunho técnico e de execução do objeto deste Projeto Básico. </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À Fiscalização assiste o direito de não aprovar a medição dada como concluída que não esteja dentro dos requisitos exigidos nas especificações deste Projeto Básico, devendo a Contratada sanar as falhas encontradas sem qualquer ônus para a Contratante e, uma vez sanadas, a parcela medida será novamente verificada pela Fiscalização. </w:t>
      </w:r>
    </w:p>
    <w:p w:rsidR="006D63C3" w:rsidRPr="00E32BFC" w:rsidRDefault="006D63C3" w:rsidP="00730612">
      <w:pPr>
        <w:pStyle w:val="Corpodetexto"/>
        <w:spacing w:line="360" w:lineRule="auto"/>
        <w:ind w:firstLine="709"/>
        <w:rPr>
          <w:rFonts w:ascii="Times New Roman" w:hAnsi="Times New Roman" w:cs="Times New Roman"/>
          <w:b/>
          <w:bCs/>
        </w:rPr>
      </w:pPr>
      <w:r w:rsidRPr="00E32BFC">
        <w:rPr>
          <w:rFonts w:ascii="Times New Roman" w:hAnsi="Times New Roman" w:cs="Times New Roman"/>
          <w:b/>
          <w:bCs/>
        </w:rPr>
        <w:t>Toda comunicação entre a Contratada e a Fiscalização deverá ser por escrito.</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lastRenderedPageBreak/>
        <w:t xml:space="preserve">O serviço deverá desenvolver-se sempre em regime de estreito entendimento entre a equipe de trabalho da Contratada e a Fiscalização, dispondo esta de amplos poderes para atuar no sentido do cumprimento do Contrato. </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Compete, ainda, à Fiscalização:</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fornecer a contratada todos os elementos indispensáveis ao início do serviço;</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b) esclarecer prontamente as dúvidas que lhe sejam apresentadas pela Contratada;</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c) expedir por escrito as determinações e comunicações dirigidas a Contratada;</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d) solicitar a imediata retirada do canteiro de qualquer integrante da equipe técnica da Contratada que não corresponda, técnica ou disciplinarmente, às exigências da Fiscalização;</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e) autorizar as providências da Contratada, as medições dos serviços efetuados e certificar as respectivas faturas;</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f) transmitir à Contratada, por escrito, as instruções sobre modificações de Projeto, Especificações, prazos e cronogramas, aprovados pelo Contratante;</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g) comunicar à Administração, imediatamente e por escrito, ocorrências que possam levar à aplicação de penalidades ao Contratado ou à rescisão do Contrato;</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h) rejeitar todo e qualquer material de má qualidade ou não especificado e estipular o prazo para a sua retirada do canteiro;</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i) relatar oportunamente à Administração, qualquer ocorrência ou circunstância que possa acarretar dificuldades no desenvolvimento dos serviços ou inconveniências a terceiros;</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j) solicitar ao Contratante parecer de especialistas, em caso de necessidade.</w:t>
      </w:r>
    </w:p>
    <w:p w:rsidR="006D63C3" w:rsidRPr="00E32BFC" w:rsidRDefault="006D63C3" w:rsidP="00730612">
      <w:pPr>
        <w:pStyle w:val="Corpodetexto"/>
        <w:spacing w:line="360" w:lineRule="auto"/>
        <w:ind w:firstLine="709"/>
        <w:rPr>
          <w:rFonts w:ascii="Times New Roman" w:hAnsi="Times New Roman" w:cs="Times New Roman"/>
          <w:bCs/>
        </w:rPr>
      </w:pP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presença da Fiscalização no local dos serviços não diminuirá a responsabilidade do Contratado quanto à perfeita execução dos trabalhos.</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Contratada deverá comunicar por escrito à Fiscalização por ocasião da conclusão de etapa do serviço ou do serviço total (conclusão do mesmo), a fim de que a mesma posa efetuar o recebimento necessário.</w:t>
      </w:r>
    </w:p>
    <w:p w:rsidR="006D63C3"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Fiscalização, ao considerar concluído o serviço, comunicará o fato à Administração, para as providências cabíveis.</w:t>
      </w:r>
    </w:p>
    <w:p w:rsidR="006D63C3" w:rsidRPr="00E32BFC" w:rsidRDefault="006D63C3" w:rsidP="00730612">
      <w:pPr>
        <w:pStyle w:val="Corpodetexto"/>
        <w:spacing w:line="360" w:lineRule="auto"/>
        <w:ind w:firstLine="709"/>
        <w:rPr>
          <w:rFonts w:ascii="Times New Roman" w:hAnsi="Times New Roman" w:cs="Times New Roman"/>
          <w:b/>
          <w:bCs/>
        </w:rPr>
      </w:pPr>
    </w:p>
    <w:p w:rsidR="006A02B1" w:rsidRPr="00E32BFC" w:rsidRDefault="006A02B1"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EQUIPE TÉCNICA DO CONTRATADO</w:t>
      </w:r>
    </w:p>
    <w:p w:rsidR="006A02B1" w:rsidRPr="00E32BFC" w:rsidRDefault="006A02B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A Contratada deverá indicar, mediante comunicação por escrito à Fiscalização, o nome do engenheiro responsável pelo andamento dos serviços que ficará permanentemente no local dos serviços para representá-lo na execução do Contrato. Deverá o mesmo ser versado na execução de </w:t>
      </w:r>
      <w:r w:rsidRPr="00E32BFC">
        <w:rPr>
          <w:rFonts w:ascii="Times New Roman" w:hAnsi="Times New Roman" w:cs="Times New Roman"/>
          <w:bCs/>
        </w:rPr>
        <w:lastRenderedPageBreak/>
        <w:t>serviços de engenharia similares, ser registrado no CREA da região e estar em pleno uso de suas atribuições profissionais.</w:t>
      </w:r>
    </w:p>
    <w:p w:rsidR="006A02B1" w:rsidRPr="00E32BFC" w:rsidRDefault="006A02B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Contratada deverá providenciar as suas expensas, antes do início dos serviços, as aprovações e os registros específicos, junto às repartições competentes, necessários para execução dos serviços contratados, em particular a ART (Anotação de Responsabilidade Técnica) junto ao CREA competente, do Responsável Técnico pelos serviços, bem como dos Fiscais designados através de Portaria da Contratante.</w:t>
      </w:r>
    </w:p>
    <w:p w:rsidR="006A02B1" w:rsidRPr="00E32BFC" w:rsidRDefault="006A02B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O profissional credenciado para dirigir os trabalhos por parte do Contratado deverá dar assistência diária aos serviços, durante todo o período diário de trabalho.</w:t>
      </w:r>
    </w:p>
    <w:p w:rsidR="006A02B1" w:rsidRPr="00E32BFC" w:rsidRDefault="00695CE9"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Mesmo que o </w:t>
      </w:r>
      <w:r w:rsidR="006A02B1" w:rsidRPr="00E32BFC">
        <w:rPr>
          <w:rFonts w:ascii="Times New Roman" w:hAnsi="Times New Roman" w:cs="Times New Roman"/>
          <w:bCs/>
        </w:rPr>
        <w:t xml:space="preserve">responsável técnico pelo serviço </w:t>
      </w:r>
      <w:r w:rsidRPr="00E32BFC">
        <w:rPr>
          <w:rFonts w:ascii="Times New Roman" w:hAnsi="Times New Roman" w:cs="Times New Roman"/>
          <w:bCs/>
        </w:rPr>
        <w:t>seja o</w:t>
      </w:r>
      <w:r w:rsidR="006A02B1" w:rsidRPr="00E32BFC">
        <w:rPr>
          <w:rFonts w:ascii="Times New Roman" w:hAnsi="Times New Roman" w:cs="Times New Roman"/>
          <w:bCs/>
        </w:rPr>
        <w:t xml:space="preserve"> representante da Contratada junto ao Contratante, </w:t>
      </w:r>
      <w:r w:rsidRPr="00E32BFC">
        <w:rPr>
          <w:rFonts w:ascii="Times New Roman" w:hAnsi="Times New Roman" w:cs="Times New Roman"/>
          <w:b/>
          <w:bCs/>
        </w:rPr>
        <w:t>há a necessidade de emissão de Carta para a indicação do Preposto</w:t>
      </w:r>
      <w:r w:rsidRPr="00E32BFC">
        <w:rPr>
          <w:rFonts w:ascii="Times New Roman" w:hAnsi="Times New Roman" w:cs="Times New Roman"/>
          <w:bCs/>
        </w:rPr>
        <w:t xml:space="preserve">, </w:t>
      </w:r>
      <w:r w:rsidR="006A02B1" w:rsidRPr="00E32BFC">
        <w:rPr>
          <w:rFonts w:ascii="Times New Roman" w:hAnsi="Times New Roman" w:cs="Times New Roman"/>
          <w:bCs/>
        </w:rPr>
        <w:t>podendo, sem prejuízo de sua responsabilidade pessoal, fazer-se representar junto à Fiscalização por técnico habilitado pelo CREA, o qual permanecerá no local dos serviços para execução do Contrato.</w:t>
      </w:r>
    </w:p>
    <w:p w:rsidR="006A02B1" w:rsidRPr="00E32BFC" w:rsidRDefault="006A02B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Se o responsável técnico ou qualquer integrante da equipe técnica da Contratada não corresponder às exigências para adequada condução dos trabalhos, poderá a Fiscalização exigir da Contratada a sua imediata substituição, no interesse do serviço, sem que essa iniciativa implique em modificações de prazo ou de condições contratuais.</w:t>
      </w:r>
    </w:p>
    <w:p w:rsidR="006A02B1" w:rsidRPr="00E32BFC" w:rsidRDefault="006A02B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Se a Contratada não providenciar a efetiva substituição na hipótese indicada</w:t>
      </w:r>
      <w:r w:rsidR="0069181D">
        <w:rPr>
          <w:rFonts w:ascii="Times New Roman" w:hAnsi="Times New Roman" w:cs="Times New Roman"/>
          <w:bCs/>
        </w:rPr>
        <w:t xml:space="preserve"> no item anterior, no prazo de </w:t>
      </w:r>
      <w:r w:rsidRPr="00E32BFC">
        <w:rPr>
          <w:rFonts w:ascii="Times New Roman" w:hAnsi="Times New Roman" w:cs="Times New Roman"/>
          <w:bCs/>
        </w:rPr>
        <w:t>5 (cinco) dias, o serviço será suspenso, não assumindo o Contratante qualquer responsabilidade, decorrente dessa paralisação.</w:t>
      </w:r>
    </w:p>
    <w:p w:rsidR="006A02B1" w:rsidRPr="00E32BFC" w:rsidRDefault="006A02B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substituição de integrante(s) da equipe técnica por parte da Contratada durante a execução do serviço, dependerá da aquiescência do Contratante quanto ao substituto, presumindo-se esta, na falta de manifestação em contrário dentro do prazo de 10</w:t>
      </w:r>
      <w:r w:rsidR="0063545B">
        <w:rPr>
          <w:rFonts w:ascii="Times New Roman" w:hAnsi="Times New Roman" w:cs="Times New Roman"/>
          <w:bCs/>
        </w:rPr>
        <w:t xml:space="preserve"> </w:t>
      </w:r>
      <w:r w:rsidRPr="00E32BFC">
        <w:rPr>
          <w:rFonts w:ascii="Times New Roman" w:hAnsi="Times New Roman" w:cs="Times New Roman"/>
          <w:bCs/>
        </w:rPr>
        <w:t>(dez</w:t>
      </w:r>
      <w:r w:rsidR="007B3929">
        <w:rPr>
          <w:rFonts w:ascii="Times New Roman" w:hAnsi="Times New Roman" w:cs="Times New Roman"/>
          <w:bCs/>
        </w:rPr>
        <w:t>) dias</w:t>
      </w:r>
      <w:r w:rsidRPr="00E32BFC">
        <w:rPr>
          <w:rFonts w:ascii="Times New Roman" w:hAnsi="Times New Roman" w:cs="Times New Roman"/>
          <w:bCs/>
        </w:rPr>
        <w:t xml:space="preserve"> da ciência da substituição.</w:t>
      </w:r>
    </w:p>
    <w:p w:rsidR="006450A1" w:rsidRPr="00E32BFC" w:rsidRDefault="006A02B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
          <w:bCs/>
        </w:rPr>
        <w:t xml:space="preserve">Os funcionários da Contratada, sempre que estiverem nas dependências do </w:t>
      </w:r>
      <w:r w:rsidR="001402D5" w:rsidRPr="00E32BFC">
        <w:rPr>
          <w:rFonts w:ascii="Times New Roman" w:hAnsi="Times New Roman" w:cs="Times New Roman"/>
          <w:b/>
          <w:bCs/>
        </w:rPr>
        <w:t>DNPM</w:t>
      </w:r>
      <w:r w:rsidRPr="00E32BFC">
        <w:rPr>
          <w:rFonts w:ascii="Times New Roman" w:hAnsi="Times New Roman" w:cs="Times New Roman"/>
          <w:b/>
          <w:bCs/>
        </w:rPr>
        <w:t>, deverão usar uniforme padronizado</w:t>
      </w:r>
      <w:r w:rsidRPr="00E32BFC">
        <w:rPr>
          <w:rFonts w:ascii="Times New Roman" w:hAnsi="Times New Roman" w:cs="Times New Roman"/>
          <w:bCs/>
        </w:rPr>
        <w:t xml:space="preserve">. </w:t>
      </w:r>
    </w:p>
    <w:p w:rsidR="00834366" w:rsidRPr="00E32BFC" w:rsidRDefault="006450A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Contratada deverá encaminhar lista de funcionários envolvidos na execução dos serviços, com nome completo</w:t>
      </w:r>
      <w:r w:rsidR="00834366" w:rsidRPr="00E32BFC">
        <w:rPr>
          <w:rFonts w:ascii="Times New Roman" w:hAnsi="Times New Roman" w:cs="Times New Roman"/>
          <w:bCs/>
        </w:rPr>
        <w:t>, número da carteira de identidade ou carteira de motorista.</w:t>
      </w:r>
    </w:p>
    <w:p w:rsidR="006A02B1" w:rsidRPr="00E32BFC" w:rsidRDefault="006450A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 </w:t>
      </w:r>
      <w:r w:rsidR="006A02B1" w:rsidRPr="00E32BFC">
        <w:rPr>
          <w:rFonts w:ascii="Times New Roman" w:hAnsi="Times New Roman" w:cs="Times New Roman"/>
          <w:bCs/>
        </w:rPr>
        <w:t>Será obrigatória a utilização de crachá de identificação com nome completo, número da carteira de identidade ou carteira de motorista, função e foto. Não será permitida a entrada de empregados sem as devidas identificações.</w:t>
      </w:r>
    </w:p>
    <w:p w:rsidR="006A02B1" w:rsidRPr="00E32BFC" w:rsidRDefault="006A02B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A Contratada deverá tomar as providências necessárias para que os seus empregados fiquem cientes e respeitem os preceitos sociais, normas da moral e dos bons costumes, devendo afastar </w:t>
      </w:r>
      <w:r w:rsidRPr="00E32BFC">
        <w:rPr>
          <w:rFonts w:ascii="Times New Roman" w:hAnsi="Times New Roman" w:cs="Times New Roman"/>
          <w:bCs/>
        </w:rPr>
        <w:lastRenderedPageBreak/>
        <w:t>imediatamente qualquer empregado que for indicado pela Fiscalização por comportamento inconveniente.</w:t>
      </w:r>
    </w:p>
    <w:p w:rsidR="00A775E8" w:rsidRPr="00E32BFC" w:rsidRDefault="00A775E8" w:rsidP="00730612">
      <w:pPr>
        <w:pStyle w:val="Corpodetexto"/>
        <w:spacing w:line="360" w:lineRule="auto"/>
        <w:ind w:firstLine="709"/>
        <w:rPr>
          <w:rFonts w:ascii="Times New Roman" w:hAnsi="Times New Roman" w:cs="Times New Roman"/>
          <w:b/>
          <w:bCs/>
        </w:rPr>
      </w:pPr>
    </w:p>
    <w:p w:rsidR="00834366" w:rsidRPr="00E32BFC" w:rsidRDefault="00834366"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SUBEMPREITADAS</w:t>
      </w:r>
    </w:p>
    <w:p w:rsidR="00834366" w:rsidRPr="00E32BFC" w:rsidRDefault="00834366"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É vedada a subempreitada total dos serviços; a Contratada, na execução do Contrato, sem prejuízo das responsabilidades contratuais e legais, poderá subcontratar parte dos serviços, até o limite admitido, de acordo com as exigências da Lei Federal 8.666/93, em cada caso, com prévia autorização da Fiscalização, comprovada a idoneidade técnica do subempreiteiro para o serviço. Em qualquer hipótese o Contratado é o responsável perante o Contratante.</w:t>
      </w:r>
    </w:p>
    <w:p w:rsidR="00834366" w:rsidRPr="00E32BFC" w:rsidRDefault="00834366"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No caso de serviço subempreitado, a Contratada deverá apresentar, por escrito, à Fiscalização, o profissional responsável pelos trabalhos a ele adjudicados, credenciado para os entendimentos com o Fiscal.</w:t>
      </w:r>
    </w:p>
    <w:p w:rsidR="00834366" w:rsidRPr="00E32BFC" w:rsidRDefault="00834366" w:rsidP="00730612">
      <w:pPr>
        <w:pStyle w:val="Corpodetexto"/>
        <w:spacing w:line="360" w:lineRule="auto"/>
        <w:ind w:firstLine="709"/>
        <w:rPr>
          <w:rFonts w:ascii="Times New Roman" w:hAnsi="Times New Roman" w:cs="Times New Roman"/>
          <w:b/>
          <w:bCs/>
        </w:rPr>
      </w:pPr>
    </w:p>
    <w:p w:rsidR="00834366" w:rsidRPr="00E32BFC" w:rsidRDefault="00834366"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CANTEIRO DE OBRAS</w:t>
      </w:r>
    </w:p>
    <w:p w:rsidR="00834366" w:rsidRPr="00E32BFC" w:rsidRDefault="00834366"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Contratada planejará as construções e instalações provisórias que sejam necessárias ao bom andamento do serviço e deverá propor à Fiscalização o local onde pretende instalar seu canteiro, verificando a indicação prévia do local fornecida.</w:t>
      </w:r>
    </w:p>
    <w:p w:rsidR="00834366" w:rsidRPr="00E32BFC" w:rsidRDefault="00834366"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Correrão exclusivamente por conta da Contratada todas as despesas não elencadas na planilha orçamentária, com relação à construção, manutenção e administração do canteiro da obra.</w:t>
      </w:r>
    </w:p>
    <w:p w:rsidR="00834366" w:rsidRPr="00E32BFC" w:rsidRDefault="00834366"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Se cabível, a Contratada terá a seu cargo as ligações provisórias para o abastecimento de energia e de água, além do serviço telefônico, do canteiro, cabendo-lhe também dar solução adequada aos esgotos sanitários, águas pluviais e resíduos sólidos (lixo) desses locais. </w:t>
      </w:r>
    </w:p>
    <w:p w:rsidR="00834366" w:rsidRPr="00E32BFC" w:rsidRDefault="00834366" w:rsidP="00730612">
      <w:pPr>
        <w:pStyle w:val="Corpodetexto"/>
        <w:spacing w:line="360" w:lineRule="auto"/>
        <w:ind w:firstLine="709"/>
        <w:rPr>
          <w:rFonts w:ascii="Times New Roman" w:hAnsi="Times New Roman" w:cs="Times New Roman"/>
          <w:b/>
          <w:bCs/>
        </w:rPr>
      </w:pPr>
      <w:r w:rsidRPr="00E32BFC">
        <w:rPr>
          <w:rFonts w:ascii="Times New Roman" w:hAnsi="Times New Roman" w:cs="Times New Roman"/>
          <w:b/>
          <w:bCs/>
        </w:rPr>
        <w:t>A Contratada será responsável pela manutenção da ordem</w:t>
      </w:r>
      <w:r w:rsidR="004D4878">
        <w:rPr>
          <w:rFonts w:ascii="Times New Roman" w:hAnsi="Times New Roman" w:cs="Times New Roman"/>
          <w:b/>
          <w:bCs/>
        </w:rPr>
        <w:t xml:space="preserve"> e segurança</w:t>
      </w:r>
      <w:r w:rsidRPr="00E32BFC">
        <w:rPr>
          <w:rFonts w:ascii="Times New Roman" w:hAnsi="Times New Roman" w:cs="Times New Roman"/>
          <w:b/>
          <w:bCs/>
        </w:rPr>
        <w:t xml:space="preserve"> nas </w:t>
      </w:r>
      <w:r w:rsidR="004D4878">
        <w:rPr>
          <w:rFonts w:ascii="Times New Roman" w:hAnsi="Times New Roman" w:cs="Times New Roman"/>
          <w:b/>
          <w:bCs/>
        </w:rPr>
        <w:t>áreas sob sua responsabilidade</w:t>
      </w:r>
      <w:r w:rsidRPr="00E32BFC">
        <w:rPr>
          <w:rFonts w:ascii="Times New Roman" w:hAnsi="Times New Roman" w:cs="Times New Roman"/>
          <w:b/>
          <w:bCs/>
        </w:rPr>
        <w:t xml:space="preserve"> até a conclusão do Contrato.</w:t>
      </w:r>
    </w:p>
    <w:p w:rsidR="00834366" w:rsidRPr="00E32BFC" w:rsidRDefault="00834366"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O Contratante em hipótese alguma responderá por eventuais danos ou perdas de materiais e equipamentos da Contratada que venham a ocorrer nas áreas de propriedade do</w:t>
      </w:r>
      <w:r w:rsidR="00BA4746">
        <w:rPr>
          <w:rFonts w:ascii="Times New Roman" w:hAnsi="Times New Roman" w:cs="Times New Roman"/>
          <w:bCs/>
        </w:rPr>
        <w:t xml:space="preserve"> Departamento Nacional de Produção Mineral</w:t>
      </w:r>
      <w:r w:rsidRPr="00E32BFC">
        <w:rPr>
          <w:rFonts w:ascii="Times New Roman" w:hAnsi="Times New Roman" w:cs="Times New Roman"/>
          <w:bCs/>
        </w:rPr>
        <w:t>.</w:t>
      </w:r>
    </w:p>
    <w:p w:rsidR="00834366" w:rsidRPr="00E32BFC" w:rsidRDefault="00834366"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As redes e tubulações de água, energia, esgotos sanitários, águas pluviais, telefônicas, etc. que passem pelo local da obra deverão ser, se necessário à execução da mesma, desviadas convenientemente, sem que seja prejudicado ou interrompido o funcionamento dos sistemas de abastecimento e serviços correspondentes.</w:t>
      </w:r>
    </w:p>
    <w:p w:rsidR="00834366" w:rsidRDefault="00834366"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Ao final dos serviços, a Contratada deverá desmontar o canteiro e todo material que tiver sido pago pelo Contratante deverá ser</w:t>
      </w:r>
      <w:r w:rsidR="004D4878">
        <w:rPr>
          <w:rFonts w:ascii="Times New Roman" w:hAnsi="Times New Roman" w:cs="Times New Roman"/>
          <w:bCs/>
        </w:rPr>
        <w:t xml:space="preserve"> entregue à Divisão de Engenharia do DNPM</w:t>
      </w:r>
      <w:r w:rsidRPr="00E32BFC">
        <w:rPr>
          <w:rFonts w:ascii="Times New Roman" w:hAnsi="Times New Roman" w:cs="Times New Roman"/>
          <w:bCs/>
        </w:rPr>
        <w:t>.</w:t>
      </w:r>
    </w:p>
    <w:p w:rsidR="00A775E8" w:rsidRPr="00E32BFC" w:rsidRDefault="00A775E8" w:rsidP="00730612">
      <w:pPr>
        <w:pStyle w:val="Corpodetexto"/>
        <w:spacing w:line="360" w:lineRule="auto"/>
        <w:ind w:firstLine="709"/>
        <w:rPr>
          <w:rFonts w:ascii="Times New Roman" w:hAnsi="Times New Roman" w:cs="Times New Roman"/>
          <w:bCs/>
        </w:rPr>
      </w:pPr>
    </w:p>
    <w:p w:rsidR="000F2371" w:rsidRPr="00E32BFC" w:rsidRDefault="000F2371"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MATERIAIS A EMPREGAR</w:t>
      </w:r>
    </w:p>
    <w:p w:rsidR="000F2371" w:rsidRPr="00E32BFC" w:rsidRDefault="000F237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não ser quando especificados em contrário, os materiais a serem empregados nos serviços serão todos nacionais, novos, de primeira qualidade (assim entendida a gradação de qualidade superior, quando existirem diferentes gradações de qualidade de um mesmo produto), de fabricantes renomados e de acordo com as especificações da ABNT, sendo expressamente vedado o uso de material improvisado em substituição ao especificado, assim, como não se admitirá a adaptação de peças, seja por corte ou por outro processo, a fim de usá-las em substituição a peças recomendadas e de dimensões adequadas.</w:t>
      </w:r>
    </w:p>
    <w:p w:rsidR="000F2371" w:rsidRPr="00E32BFC" w:rsidRDefault="000F237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Fiscalização examinará todos os materiais recebidos no canteiro da obra antes de sua utilização e poderá impugnar o emprego daqueles que, a seu juízo, forem julgados inadequados. Neste caso, em presença do responsável pela execução da obra/serviço, serão retiradas amostras para a realização de ensaios de caracterização das qualidades dos materiais.</w:t>
      </w:r>
    </w:p>
    <w:p w:rsidR="000F2371" w:rsidRPr="00E32BFC" w:rsidRDefault="000F237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Contratada deverá apresentar previamente à Fiscalização todos os materiais que serão empregados no serviço. O não cumprimento deste item poderá redundar em desmanche e nova execução de serviço já executado.</w:t>
      </w:r>
    </w:p>
    <w:p w:rsidR="000F2371" w:rsidRPr="00E32BFC" w:rsidRDefault="000F237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Contratada retirará do canteiro de obras todos os materiais rejeitados pela Fiscalização, no prazo estipulado pela mesma.</w:t>
      </w:r>
    </w:p>
    <w:p w:rsidR="00A775E8" w:rsidRPr="00E32BFC" w:rsidRDefault="00A775E8" w:rsidP="00730612">
      <w:pPr>
        <w:pStyle w:val="Corpodetexto"/>
        <w:spacing w:line="360" w:lineRule="auto"/>
        <w:ind w:firstLine="709"/>
        <w:rPr>
          <w:rFonts w:ascii="Times New Roman" w:hAnsi="Times New Roman" w:cs="Times New Roman"/>
          <w:b/>
          <w:bCs/>
        </w:rPr>
      </w:pPr>
    </w:p>
    <w:p w:rsidR="000F2371" w:rsidRPr="00E32BFC" w:rsidRDefault="000F2371"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SUSBTITUIÇÃO DE MATERIAIS</w:t>
      </w:r>
    </w:p>
    <w:p w:rsidR="000F2371" w:rsidRPr="00E32BFC" w:rsidRDefault="000F237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Quando houver motivos ponderáveis para a substituição de um material especificado por outro, a Contratada, em tempo hábil, apresentará, por escrito à Fiscalização, a proposta de substituição, instruindo-a com as razões determinantes do pedido e orçamento comparativo, sendo que sua aprovação só poderá efetivar-se quando a Contratada:</w:t>
      </w:r>
    </w:p>
    <w:p w:rsidR="000F2371" w:rsidRPr="00E32BFC" w:rsidRDefault="000F237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Firmar declaração de que a substituição se fará sem ônus para o Contratante;</w:t>
      </w:r>
    </w:p>
    <w:p w:rsidR="000F2371" w:rsidRPr="00E32BFC" w:rsidRDefault="00883956" w:rsidP="00730612">
      <w:pPr>
        <w:pStyle w:val="Corpodetexto"/>
        <w:spacing w:line="360" w:lineRule="auto"/>
        <w:ind w:firstLine="709"/>
        <w:rPr>
          <w:rFonts w:ascii="Times New Roman" w:hAnsi="Times New Roman" w:cs="Times New Roman"/>
          <w:bCs/>
        </w:rPr>
      </w:pPr>
      <w:r>
        <w:rPr>
          <w:rFonts w:ascii="Times New Roman" w:hAnsi="Times New Roman" w:cs="Times New Roman"/>
          <w:bCs/>
        </w:rPr>
        <w:t xml:space="preserve">b) </w:t>
      </w:r>
      <w:r w:rsidR="000F2371" w:rsidRPr="00E32BFC">
        <w:rPr>
          <w:rFonts w:ascii="Times New Roman" w:hAnsi="Times New Roman" w:cs="Times New Roman"/>
          <w:bCs/>
        </w:rPr>
        <w:t>Apresentar provas de equivalência técnica do produto proposto em substituição ao especificado, compreendendo, como peça fundamental, o laudo de exame comparativo dos materiais, efetuado por laboratório tecnológico idôneo, a critério do Contratante.</w:t>
      </w:r>
    </w:p>
    <w:p w:rsidR="000F2371" w:rsidRPr="00E32BFC" w:rsidRDefault="00883956" w:rsidP="00730612">
      <w:pPr>
        <w:pStyle w:val="Corpodetexto"/>
        <w:spacing w:line="360" w:lineRule="auto"/>
        <w:ind w:firstLine="709"/>
        <w:rPr>
          <w:rFonts w:ascii="Times New Roman" w:hAnsi="Times New Roman" w:cs="Times New Roman"/>
          <w:bCs/>
        </w:rPr>
      </w:pPr>
      <w:r>
        <w:rPr>
          <w:rFonts w:ascii="Times New Roman" w:hAnsi="Times New Roman" w:cs="Times New Roman"/>
          <w:bCs/>
        </w:rPr>
        <w:t xml:space="preserve">c) </w:t>
      </w:r>
      <w:r w:rsidR="000F2371" w:rsidRPr="00E32BFC">
        <w:rPr>
          <w:rFonts w:ascii="Times New Roman" w:hAnsi="Times New Roman" w:cs="Times New Roman"/>
          <w:bCs/>
        </w:rPr>
        <w:t>Tratando-se de materiais que envolvem principalmente o aspecto estético da obra/serviço (revestimento de fachadas, madeiras aparentes, azulejos) além das exigências anteriormente mencionadas, o material proposto deverá se harmonizar com o acabamento restante, a critério da Fiscalização.</w:t>
      </w:r>
    </w:p>
    <w:p w:rsidR="000F2371" w:rsidRPr="00E32BFC" w:rsidRDefault="000F2371" w:rsidP="00730612">
      <w:pPr>
        <w:pStyle w:val="Corpodetexto"/>
        <w:spacing w:line="360" w:lineRule="auto"/>
        <w:ind w:firstLine="709"/>
        <w:rPr>
          <w:rFonts w:ascii="Times New Roman" w:hAnsi="Times New Roman" w:cs="Times New Roman"/>
          <w:b/>
          <w:bCs/>
        </w:rPr>
      </w:pPr>
    </w:p>
    <w:p w:rsidR="000F2371" w:rsidRPr="00E32BFC" w:rsidRDefault="000F2371"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lastRenderedPageBreak/>
        <w:t>MEDIDAS DE SEGURANÇA</w:t>
      </w:r>
    </w:p>
    <w:p w:rsidR="000F2371" w:rsidRPr="00E32BFC" w:rsidRDefault="000F2371"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A execução da obra/serviço deverá ser realizada com a adoção de todas as medidas relativas à proteção dos trabalhadores e de pessoas ligadas a atividades da Contratada e da Contratante, observadas as leis em vigor; deverão ser observados os requisitos de segurança com relação às redes elétricas, máquinas, andaimes e guinchos, presença de chamas e metais aquecidos, a utilização de produtos tóxicos ou explosivos, uso e guarda de ferramentas e aproximação de pedestres, bem como a legislação referente ao impacto ambiental.</w:t>
      </w:r>
    </w:p>
    <w:p w:rsidR="00B00ED4" w:rsidRDefault="000F2371" w:rsidP="00730612">
      <w:pPr>
        <w:spacing w:after="0" w:line="360" w:lineRule="auto"/>
        <w:ind w:firstLine="709"/>
        <w:jc w:val="both"/>
        <w:rPr>
          <w:rFonts w:ascii="Times New Roman" w:hAnsi="Times New Roman"/>
          <w:b/>
          <w:sz w:val="24"/>
          <w:szCs w:val="24"/>
        </w:rPr>
      </w:pPr>
      <w:r w:rsidRPr="00E32BFC">
        <w:rPr>
          <w:rFonts w:ascii="Times New Roman" w:hAnsi="Times New Roman"/>
          <w:b/>
          <w:sz w:val="24"/>
          <w:szCs w:val="24"/>
        </w:rPr>
        <w:t>A Contratada deverá exigir, durante os serviços, que todos os empregados usem os EPI previstos em legislação específica (macacão de manutenção, cintos de segurança, botas, luvas, óculos de proteção, máscaras, protetores auriculares, abafadores de ruído, capacete, etc...)</w:t>
      </w:r>
      <w:r w:rsidR="00B00ED4">
        <w:rPr>
          <w:rFonts w:ascii="Times New Roman" w:hAnsi="Times New Roman"/>
          <w:b/>
          <w:sz w:val="24"/>
          <w:szCs w:val="24"/>
        </w:rPr>
        <w:t>;</w:t>
      </w:r>
    </w:p>
    <w:p w:rsidR="000F2371" w:rsidRPr="00E32BFC" w:rsidRDefault="000F2371"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Compete à Contratada tomar as providências para a colocação, às expensas próprias, de placas e</w:t>
      </w:r>
      <w:r w:rsidR="00021DFF">
        <w:rPr>
          <w:rFonts w:ascii="Times New Roman" w:hAnsi="Times New Roman"/>
          <w:sz w:val="24"/>
          <w:szCs w:val="24"/>
        </w:rPr>
        <w:t>/ou</w:t>
      </w:r>
      <w:r w:rsidRPr="00E32BFC">
        <w:rPr>
          <w:rFonts w:ascii="Times New Roman" w:hAnsi="Times New Roman"/>
          <w:sz w:val="24"/>
          <w:szCs w:val="24"/>
        </w:rPr>
        <w:t xml:space="preserve"> sinais luminosos de advertência ou orientação durante o dia e à noite.</w:t>
      </w:r>
    </w:p>
    <w:p w:rsidR="000F2371" w:rsidRPr="00E32BFC" w:rsidRDefault="000F2371"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A Fiscalização poderá exigir da Contratada a colocação de sinais correntes que julgar necessários para a segurança de veículos e pedestres.</w:t>
      </w:r>
    </w:p>
    <w:p w:rsidR="000F2371" w:rsidRPr="00E32BFC" w:rsidRDefault="000F2371"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A Contratada deverá realizar e colocar em prática um projeto de prevenção de incêndio para todo o canteiro de obras.</w:t>
      </w:r>
    </w:p>
    <w:p w:rsidR="000F2371" w:rsidRPr="00E32BFC" w:rsidRDefault="000F2371"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A Contratante não assumirá responsabilidade por acidentes que ocorrerem nos locais da obra e nem atuará como mediador em conflitos que deles resultem.</w:t>
      </w:r>
    </w:p>
    <w:p w:rsidR="000F2371" w:rsidRPr="00E32BFC" w:rsidRDefault="000F2371"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 xml:space="preserve">A Contratada manterá Seguro de Acidentes do Trabalhador para todos os seus empregados que exerçam atividades no canteiro de obra e responderá, nos termos da legislação vigente, por qualquer acidente ocorrido com o pessoal, material, instalações e equipamentos sob a sua responsabilidade, bem como de </w:t>
      </w:r>
      <w:r w:rsidR="00331B42" w:rsidRPr="00E32BFC">
        <w:rPr>
          <w:rFonts w:ascii="Times New Roman" w:hAnsi="Times New Roman"/>
          <w:sz w:val="24"/>
          <w:szCs w:val="24"/>
        </w:rPr>
        <w:t>terceiros, durante</w:t>
      </w:r>
      <w:r w:rsidRPr="00E32BFC">
        <w:rPr>
          <w:rFonts w:ascii="Times New Roman" w:hAnsi="Times New Roman"/>
          <w:sz w:val="24"/>
          <w:szCs w:val="24"/>
        </w:rPr>
        <w:t xml:space="preserve"> a execução dos serviços.</w:t>
      </w:r>
    </w:p>
    <w:p w:rsidR="000F2371" w:rsidRPr="00425E17" w:rsidRDefault="000F2371" w:rsidP="00730612">
      <w:pPr>
        <w:spacing w:after="0" w:line="360" w:lineRule="auto"/>
        <w:ind w:firstLine="709"/>
        <w:jc w:val="both"/>
        <w:rPr>
          <w:rFonts w:ascii="Times New Roman" w:hAnsi="Times New Roman"/>
          <w:sz w:val="24"/>
          <w:szCs w:val="24"/>
        </w:rPr>
      </w:pPr>
      <w:r w:rsidRPr="00425E17">
        <w:rPr>
          <w:rFonts w:ascii="Times New Roman" w:hAnsi="Times New Roman"/>
          <w:sz w:val="24"/>
          <w:szCs w:val="24"/>
        </w:rPr>
        <w:t>A Contratada submeter-se-á às medidas de segurança exigidas pelo DNPM.</w:t>
      </w:r>
    </w:p>
    <w:p w:rsidR="000F2371" w:rsidRPr="00E32BFC" w:rsidRDefault="000F2371" w:rsidP="00730612">
      <w:pPr>
        <w:spacing w:after="0" w:line="360" w:lineRule="auto"/>
        <w:ind w:firstLine="709"/>
        <w:jc w:val="both"/>
        <w:rPr>
          <w:rFonts w:ascii="Times New Roman" w:hAnsi="Times New Roman"/>
          <w:b/>
          <w:sz w:val="24"/>
          <w:szCs w:val="24"/>
        </w:rPr>
      </w:pPr>
      <w:r w:rsidRPr="00E32BFC">
        <w:rPr>
          <w:rFonts w:ascii="Times New Roman" w:hAnsi="Times New Roman"/>
          <w:b/>
          <w:sz w:val="24"/>
          <w:szCs w:val="24"/>
        </w:rPr>
        <w:t xml:space="preserve">A Contratada deverá entregar relação nominal dos equipamentos que farão parte da execução da obra/serviço sete dias antes da data de início da mesma. </w:t>
      </w:r>
    </w:p>
    <w:p w:rsidR="000F2371" w:rsidRPr="006713BF" w:rsidRDefault="000F2371" w:rsidP="00730612">
      <w:pPr>
        <w:spacing w:after="0" w:line="360" w:lineRule="auto"/>
        <w:ind w:firstLine="709"/>
        <w:jc w:val="both"/>
        <w:rPr>
          <w:rFonts w:ascii="Times New Roman" w:hAnsi="Times New Roman"/>
          <w:sz w:val="24"/>
          <w:szCs w:val="24"/>
        </w:rPr>
      </w:pPr>
      <w:r w:rsidRPr="006713BF">
        <w:rPr>
          <w:rFonts w:ascii="Times New Roman" w:hAnsi="Times New Roman"/>
          <w:sz w:val="24"/>
          <w:szCs w:val="24"/>
        </w:rPr>
        <w:t>A Contratada será responsável pela entrada e saída de seus equipamentos, suas ferramentas e materiais de construção da área da obra.</w:t>
      </w:r>
    </w:p>
    <w:p w:rsidR="000F2371" w:rsidRPr="00E32BFC" w:rsidRDefault="000F2371" w:rsidP="00730612">
      <w:pPr>
        <w:spacing w:after="0" w:line="360" w:lineRule="auto"/>
        <w:ind w:firstLine="709"/>
        <w:jc w:val="both"/>
        <w:rPr>
          <w:rFonts w:ascii="Times New Roman" w:hAnsi="Times New Roman"/>
          <w:b/>
          <w:sz w:val="24"/>
          <w:szCs w:val="24"/>
        </w:rPr>
      </w:pPr>
      <w:r w:rsidRPr="00E32BFC">
        <w:rPr>
          <w:rFonts w:ascii="Times New Roman" w:hAnsi="Times New Roman"/>
          <w:b/>
          <w:sz w:val="24"/>
          <w:szCs w:val="24"/>
        </w:rPr>
        <w:t>A Contratada deverá entregar relação nominal de seus empregados juntamente com o número do documento de identidade dos mesmos sete dias antes do início da obra, devendo a cada admissão ou demissão comunicar por escrito a Contratante.</w:t>
      </w:r>
    </w:p>
    <w:p w:rsidR="000F2371" w:rsidRPr="00425E17" w:rsidRDefault="000F2371" w:rsidP="00730612">
      <w:pPr>
        <w:spacing w:after="0" w:line="360" w:lineRule="auto"/>
        <w:ind w:firstLine="709"/>
        <w:jc w:val="both"/>
        <w:rPr>
          <w:rFonts w:ascii="Times New Roman" w:hAnsi="Times New Roman"/>
          <w:sz w:val="24"/>
          <w:szCs w:val="24"/>
        </w:rPr>
      </w:pPr>
      <w:r w:rsidRPr="00425E17">
        <w:rPr>
          <w:rFonts w:ascii="Times New Roman" w:hAnsi="Times New Roman"/>
          <w:sz w:val="24"/>
          <w:szCs w:val="24"/>
        </w:rPr>
        <w:t xml:space="preserve">Todo pessoal da Contratada, antes do início da obra/serviço deverá estar uniformizado </w:t>
      </w:r>
      <w:r w:rsidR="006713BF">
        <w:rPr>
          <w:rFonts w:ascii="Times New Roman" w:hAnsi="Times New Roman"/>
          <w:sz w:val="24"/>
          <w:szCs w:val="24"/>
        </w:rPr>
        <w:t>e identificado com crachá</w:t>
      </w:r>
      <w:r w:rsidRPr="00425E17">
        <w:rPr>
          <w:rFonts w:ascii="Times New Roman" w:hAnsi="Times New Roman"/>
          <w:sz w:val="24"/>
          <w:szCs w:val="24"/>
        </w:rPr>
        <w:t>, conforme as leis vigentes.</w:t>
      </w:r>
    </w:p>
    <w:p w:rsidR="000F2371" w:rsidRPr="00E32BFC" w:rsidRDefault="000F2371"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lastRenderedPageBreak/>
        <w:t>A Contratada terá o seu acesso limitado às áreas onde serão executadas as obras/ serviços, não devendo adentrar a outros setores.</w:t>
      </w:r>
    </w:p>
    <w:p w:rsidR="00921430" w:rsidRPr="00921430" w:rsidRDefault="00921430" w:rsidP="00730612">
      <w:pPr>
        <w:spacing w:after="0" w:line="360" w:lineRule="auto"/>
        <w:ind w:firstLine="709"/>
        <w:jc w:val="both"/>
        <w:rPr>
          <w:rFonts w:ascii="Times New Roman" w:hAnsi="Times New Roman"/>
          <w:sz w:val="24"/>
          <w:szCs w:val="24"/>
        </w:rPr>
      </w:pPr>
      <w:r w:rsidRPr="00921430">
        <w:rPr>
          <w:rFonts w:ascii="Times New Roman" w:hAnsi="Times New Roman"/>
          <w:sz w:val="24"/>
          <w:szCs w:val="24"/>
        </w:rPr>
        <w:t xml:space="preserve">A </w:t>
      </w:r>
      <w:r>
        <w:rPr>
          <w:rFonts w:ascii="Times New Roman" w:hAnsi="Times New Roman"/>
          <w:sz w:val="24"/>
          <w:szCs w:val="24"/>
        </w:rPr>
        <w:t>C</w:t>
      </w:r>
      <w:r w:rsidRPr="00921430">
        <w:rPr>
          <w:rFonts w:ascii="Times New Roman" w:hAnsi="Times New Roman"/>
          <w:sz w:val="24"/>
          <w:szCs w:val="24"/>
        </w:rPr>
        <w:t>ontratada deverá respeitar as normas de trabalho estipuladas para construção civil pelo Ministério do Trabalho e Emprego, especialmente:</w:t>
      </w:r>
    </w:p>
    <w:p w:rsidR="00921430" w:rsidRPr="00E32BFC" w:rsidRDefault="00921430" w:rsidP="00730612">
      <w:pPr>
        <w:pStyle w:val="Corpodetexto"/>
        <w:spacing w:line="360" w:lineRule="auto"/>
        <w:ind w:firstLine="709"/>
        <w:rPr>
          <w:rFonts w:ascii="Times New Roman" w:hAnsi="Times New Roman" w:cs="Times New Roman"/>
          <w:b/>
          <w:bCs/>
          <w:szCs w:val="20"/>
        </w:rPr>
      </w:pPr>
      <w:r w:rsidRPr="00E32BFC">
        <w:rPr>
          <w:rFonts w:ascii="Times New Roman" w:hAnsi="Times New Roman" w:cs="Times New Roman"/>
          <w:b/>
          <w:bCs/>
          <w:szCs w:val="20"/>
        </w:rPr>
        <w:t>NR 05 - Comissão interna de prevenção de acidentes;</w:t>
      </w:r>
    </w:p>
    <w:p w:rsidR="00921430" w:rsidRPr="00E32BFC" w:rsidRDefault="00921430" w:rsidP="00730612">
      <w:pPr>
        <w:pStyle w:val="Corpodetexto"/>
        <w:spacing w:line="360" w:lineRule="auto"/>
        <w:ind w:firstLine="709"/>
        <w:rPr>
          <w:rFonts w:ascii="Times New Roman" w:hAnsi="Times New Roman" w:cs="Times New Roman"/>
          <w:b/>
          <w:bCs/>
          <w:szCs w:val="20"/>
        </w:rPr>
      </w:pPr>
      <w:r w:rsidRPr="00E32BFC">
        <w:rPr>
          <w:rFonts w:ascii="Times New Roman" w:hAnsi="Times New Roman" w:cs="Times New Roman"/>
          <w:b/>
          <w:bCs/>
          <w:szCs w:val="20"/>
        </w:rPr>
        <w:t>NR 06 – Equipamento de proteção individual – EPI;</w:t>
      </w:r>
    </w:p>
    <w:p w:rsidR="00921430" w:rsidRPr="00E32BFC" w:rsidRDefault="00921430" w:rsidP="00730612">
      <w:pPr>
        <w:pStyle w:val="Corpodetexto"/>
        <w:spacing w:line="360" w:lineRule="auto"/>
        <w:ind w:firstLine="709"/>
        <w:rPr>
          <w:rFonts w:ascii="Times New Roman" w:hAnsi="Times New Roman" w:cs="Times New Roman"/>
          <w:b/>
          <w:bCs/>
          <w:szCs w:val="20"/>
        </w:rPr>
      </w:pPr>
      <w:r w:rsidRPr="00E32BFC">
        <w:rPr>
          <w:rFonts w:ascii="Times New Roman" w:hAnsi="Times New Roman" w:cs="Times New Roman"/>
          <w:b/>
          <w:bCs/>
          <w:szCs w:val="20"/>
        </w:rPr>
        <w:t>NR 10 – Segurança em instalações e serviços em eletricidade;</w:t>
      </w:r>
    </w:p>
    <w:p w:rsidR="00921430" w:rsidRPr="00E32BFC" w:rsidRDefault="00921430" w:rsidP="00730612">
      <w:pPr>
        <w:spacing w:after="0" w:line="360" w:lineRule="auto"/>
        <w:ind w:firstLine="709"/>
        <w:jc w:val="both"/>
        <w:rPr>
          <w:rFonts w:ascii="Times New Roman" w:hAnsi="Times New Roman"/>
          <w:b/>
          <w:bCs/>
          <w:sz w:val="24"/>
          <w:szCs w:val="20"/>
        </w:rPr>
      </w:pPr>
      <w:r w:rsidRPr="00E32BFC">
        <w:rPr>
          <w:rFonts w:ascii="Times New Roman" w:hAnsi="Times New Roman"/>
          <w:b/>
          <w:bCs/>
          <w:sz w:val="24"/>
          <w:szCs w:val="20"/>
        </w:rPr>
        <w:t xml:space="preserve">NR 18 - Condições e Meio Ambiente de Trabalho na Indústria da Construção. </w:t>
      </w:r>
    </w:p>
    <w:p w:rsidR="00B00ED4" w:rsidRDefault="00B00ED4" w:rsidP="00730612">
      <w:pPr>
        <w:pStyle w:val="Corpodetexto"/>
        <w:spacing w:line="360" w:lineRule="auto"/>
        <w:ind w:firstLine="709"/>
        <w:rPr>
          <w:rFonts w:ascii="Times New Roman" w:hAnsi="Times New Roman" w:cs="Times New Roman"/>
          <w:b/>
          <w:bCs/>
        </w:rPr>
      </w:pPr>
    </w:p>
    <w:p w:rsidR="006B780F" w:rsidRPr="00E32BFC" w:rsidRDefault="006B780F"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TRANSPORTE E ARMAZENAMENTO DE MATERIAIS</w:t>
      </w:r>
    </w:p>
    <w:p w:rsidR="006B780F" w:rsidRPr="00E32BFC" w:rsidRDefault="006B780F"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Todos os materiais utilizados para execução dos serviços deverão ser transportados, manuseados e armazenados com maior cuidado possível, evitando-se choques, pancadas ou quedas.</w:t>
      </w:r>
    </w:p>
    <w:p w:rsidR="006B780F" w:rsidRPr="00E32BFC" w:rsidRDefault="006B780F"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Os materiais sujeitos a danos por ação da luz, calor, umidade ou chuva, deverão ser guardados em ambientes adequados à sua proteção, até o momento de sua utilização.</w:t>
      </w:r>
    </w:p>
    <w:p w:rsidR="006B780F" w:rsidRPr="00E32BFC" w:rsidRDefault="006B780F"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Os materiais estocados devem estar totalmente quantificados, de modo que, a todo o momento, a Fiscalização possa saber a quantidade existente no canteiro.</w:t>
      </w:r>
    </w:p>
    <w:p w:rsidR="006B780F" w:rsidRPr="00E32BFC" w:rsidRDefault="006B780F"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Contratada é obrigada a apresentar à Fiscalização, antes de sua utilização, o prazo de validade dos materiais perecíveis.</w:t>
      </w:r>
    </w:p>
    <w:p w:rsidR="006B780F" w:rsidRPr="00E32BFC" w:rsidRDefault="006B780F" w:rsidP="00730612">
      <w:pPr>
        <w:pStyle w:val="Corpodetexto"/>
        <w:spacing w:line="360" w:lineRule="auto"/>
        <w:ind w:firstLine="709"/>
        <w:rPr>
          <w:rFonts w:ascii="Times New Roman" w:hAnsi="Times New Roman" w:cs="Times New Roman"/>
          <w:b/>
          <w:bCs/>
        </w:rPr>
      </w:pPr>
    </w:p>
    <w:p w:rsidR="006B780F" w:rsidRPr="00E32BFC" w:rsidRDefault="005A123C"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ENTREGA DA OBRA/SERVIÇO</w:t>
      </w:r>
    </w:p>
    <w:p w:rsidR="005A123C" w:rsidRPr="00E32BFC" w:rsidRDefault="005A123C"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As obras/serviços deverão ser entregues em perfeitas condições de acabamento e de funcionamento.</w:t>
      </w:r>
    </w:p>
    <w:p w:rsidR="005A123C" w:rsidRPr="00E32BFC" w:rsidRDefault="005A123C"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Todas as instalações provisórias deverão ser desmontadas e retiradas do local ao término dos serviços, quando convier ao Contratante.</w:t>
      </w:r>
    </w:p>
    <w:p w:rsidR="006B780F" w:rsidRPr="00E32BFC" w:rsidRDefault="005A123C"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Todo entulho e restos de materiais de construção deverão ser retirados do local da obra, às expensas da Contratada, propiciando ao local um aspecto acabado e limpo.</w:t>
      </w:r>
    </w:p>
    <w:p w:rsidR="005A123C" w:rsidRPr="00E32BFC" w:rsidRDefault="005A123C" w:rsidP="00730612">
      <w:pPr>
        <w:pStyle w:val="Corpodetexto"/>
        <w:spacing w:line="360" w:lineRule="auto"/>
        <w:ind w:firstLine="709"/>
        <w:rPr>
          <w:rFonts w:ascii="Times New Roman" w:hAnsi="Times New Roman" w:cs="Times New Roman"/>
          <w:b/>
          <w:bCs/>
        </w:rPr>
      </w:pPr>
    </w:p>
    <w:p w:rsidR="000F2371" w:rsidRPr="004E45B2" w:rsidRDefault="005A123C" w:rsidP="00066DAD">
      <w:pPr>
        <w:pStyle w:val="Corpodetexto"/>
        <w:numPr>
          <w:ilvl w:val="0"/>
          <w:numId w:val="1"/>
        </w:numPr>
        <w:spacing w:line="360" w:lineRule="auto"/>
        <w:ind w:left="0" w:firstLine="709"/>
        <w:rPr>
          <w:rFonts w:ascii="Times New Roman" w:hAnsi="Times New Roman" w:cs="Times New Roman"/>
          <w:b/>
          <w:bCs/>
        </w:rPr>
      </w:pPr>
      <w:r w:rsidRPr="004E45B2">
        <w:rPr>
          <w:rFonts w:ascii="Times New Roman" w:hAnsi="Times New Roman" w:cs="Times New Roman"/>
          <w:b/>
          <w:bCs/>
        </w:rPr>
        <w:t>PRAZOS</w:t>
      </w:r>
    </w:p>
    <w:p w:rsidR="005A123C" w:rsidRPr="00D63CBD" w:rsidRDefault="005A123C" w:rsidP="00730612">
      <w:pPr>
        <w:pStyle w:val="Corpodetexto"/>
        <w:spacing w:line="360" w:lineRule="auto"/>
        <w:ind w:firstLine="709"/>
        <w:rPr>
          <w:rFonts w:ascii="Times New Roman" w:hAnsi="Times New Roman" w:cs="Times New Roman"/>
          <w:bCs/>
        </w:rPr>
      </w:pPr>
      <w:r w:rsidRPr="00D63CBD">
        <w:rPr>
          <w:rFonts w:ascii="Times New Roman" w:hAnsi="Times New Roman" w:cs="Times New Roman"/>
          <w:bCs/>
        </w:rPr>
        <w:t>A Contratada deverá cumprir o cronograma físico-financeiro definido abaixo, ficando facultada a antecipação de fases e conclusão da obra:</w:t>
      </w:r>
    </w:p>
    <w:p w:rsidR="005A123C" w:rsidRPr="006016F3" w:rsidRDefault="005A123C" w:rsidP="00730612">
      <w:pPr>
        <w:pStyle w:val="Corpodetexto"/>
        <w:spacing w:line="360" w:lineRule="auto"/>
        <w:ind w:firstLine="709"/>
        <w:rPr>
          <w:rFonts w:ascii="Times New Roman" w:hAnsi="Times New Roman" w:cs="Times New Roman"/>
          <w:bCs/>
          <w:highlight w:val="yellow"/>
        </w:rPr>
      </w:pPr>
    </w:p>
    <w:p w:rsidR="005A123C" w:rsidRPr="00D63CBD" w:rsidRDefault="005A123C" w:rsidP="00730612">
      <w:pPr>
        <w:pStyle w:val="Corpodetexto"/>
        <w:numPr>
          <w:ilvl w:val="0"/>
          <w:numId w:val="20"/>
        </w:numPr>
        <w:tabs>
          <w:tab w:val="left" w:pos="1134"/>
        </w:tabs>
        <w:spacing w:line="360" w:lineRule="auto"/>
        <w:ind w:left="0" w:firstLine="709"/>
        <w:rPr>
          <w:rFonts w:ascii="Times New Roman" w:hAnsi="Times New Roman" w:cs="Times New Roman"/>
          <w:bCs/>
        </w:rPr>
      </w:pPr>
      <w:r w:rsidRPr="00D63CBD">
        <w:rPr>
          <w:rFonts w:ascii="Times New Roman" w:hAnsi="Times New Roman" w:cs="Times New Roman"/>
          <w:bCs/>
        </w:rPr>
        <w:lastRenderedPageBreak/>
        <w:t xml:space="preserve">Primeira parcela correspondente a </w:t>
      </w:r>
      <w:r w:rsidR="000E58B0" w:rsidRPr="00D63CBD">
        <w:rPr>
          <w:rFonts w:ascii="Times New Roman" w:hAnsi="Times New Roman" w:cs="Times New Roman"/>
          <w:bCs/>
        </w:rPr>
        <w:t>25</w:t>
      </w:r>
      <w:r w:rsidR="00A775E8" w:rsidRPr="00D63CBD">
        <w:rPr>
          <w:rFonts w:ascii="Times New Roman" w:hAnsi="Times New Roman" w:cs="Times New Roman"/>
          <w:bCs/>
        </w:rPr>
        <w:t>% (</w:t>
      </w:r>
      <w:r w:rsidR="000E58B0" w:rsidRPr="00D63CBD">
        <w:rPr>
          <w:rFonts w:ascii="Times New Roman" w:hAnsi="Times New Roman" w:cs="Times New Roman"/>
          <w:bCs/>
        </w:rPr>
        <w:t>vinte e cinco</w:t>
      </w:r>
      <w:r w:rsidRPr="00D63CBD">
        <w:rPr>
          <w:rFonts w:ascii="Times New Roman" w:hAnsi="Times New Roman" w:cs="Times New Roman"/>
          <w:bCs/>
        </w:rPr>
        <w:t xml:space="preserve"> por cento) do valor total da obra, 30 (trinta) dias corridos após o início dos serviços, com </w:t>
      </w:r>
      <w:r w:rsidR="000E58B0" w:rsidRPr="00D63CBD">
        <w:rPr>
          <w:rFonts w:ascii="Times New Roman" w:hAnsi="Times New Roman" w:cs="Times New Roman"/>
          <w:bCs/>
        </w:rPr>
        <w:t>25</w:t>
      </w:r>
      <w:r w:rsidRPr="00D63CBD">
        <w:rPr>
          <w:rFonts w:ascii="Times New Roman" w:hAnsi="Times New Roman" w:cs="Times New Roman"/>
          <w:bCs/>
        </w:rPr>
        <w:t>% (</w:t>
      </w:r>
      <w:r w:rsidR="000E58B0" w:rsidRPr="00D63CBD">
        <w:rPr>
          <w:rFonts w:ascii="Times New Roman" w:hAnsi="Times New Roman" w:cs="Times New Roman"/>
          <w:bCs/>
        </w:rPr>
        <w:t>vinte e cinco por cento</w:t>
      </w:r>
      <w:r w:rsidRPr="00D63CBD">
        <w:rPr>
          <w:rFonts w:ascii="Times New Roman" w:hAnsi="Times New Roman" w:cs="Times New Roman"/>
          <w:bCs/>
        </w:rPr>
        <w:t>) dos serviços executados;</w:t>
      </w:r>
    </w:p>
    <w:p w:rsidR="005A123C" w:rsidRPr="00D63CBD" w:rsidRDefault="005A123C" w:rsidP="00730612">
      <w:pPr>
        <w:pStyle w:val="Corpodetexto"/>
        <w:numPr>
          <w:ilvl w:val="0"/>
          <w:numId w:val="20"/>
        </w:numPr>
        <w:tabs>
          <w:tab w:val="left" w:pos="1134"/>
        </w:tabs>
        <w:spacing w:line="360" w:lineRule="auto"/>
        <w:ind w:left="0" w:firstLine="709"/>
        <w:rPr>
          <w:rFonts w:ascii="Times New Roman" w:hAnsi="Times New Roman" w:cs="Times New Roman"/>
          <w:bCs/>
        </w:rPr>
      </w:pPr>
      <w:r w:rsidRPr="00D63CBD">
        <w:rPr>
          <w:rFonts w:ascii="Times New Roman" w:hAnsi="Times New Roman" w:cs="Times New Roman"/>
          <w:bCs/>
        </w:rPr>
        <w:t xml:space="preserve">Segunda parcela correspondente a </w:t>
      </w:r>
      <w:r w:rsidR="000E58B0" w:rsidRPr="00D63CBD">
        <w:rPr>
          <w:rFonts w:ascii="Times New Roman" w:hAnsi="Times New Roman" w:cs="Times New Roman"/>
          <w:bCs/>
        </w:rPr>
        <w:t>25</w:t>
      </w:r>
      <w:r w:rsidRPr="00D63CBD">
        <w:rPr>
          <w:rFonts w:ascii="Times New Roman" w:hAnsi="Times New Roman" w:cs="Times New Roman"/>
          <w:bCs/>
        </w:rPr>
        <w:t>% (</w:t>
      </w:r>
      <w:r w:rsidR="000E58B0" w:rsidRPr="00D63CBD">
        <w:rPr>
          <w:rFonts w:ascii="Times New Roman" w:hAnsi="Times New Roman" w:cs="Times New Roman"/>
          <w:bCs/>
        </w:rPr>
        <w:t>vinte e cinco</w:t>
      </w:r>
      <w:r w:rsidRPr="00D63CBD">
        <w:rPr>
          <w:rFonts w:ascii="Times New Roman" w:hAnsi="Times New Roman" w:cs="Times New Roman"/>
          <w:bCs/>
        </w:rPr>
        <w:t xml:space="preserve"> por cento) do valor total da obra, 60 (sessenta) dias corridos após o início dos serviços, com </w:t>
      </w:r>
      <w:r w:rsidR="000E58B0" w:rsidRPr="00D63CBD">
        <w:rPr>
          <w:rFonts w:ascii="Times New Roman" w:hAnsi="Times New Roman" w:cs="Times New Roman"/>
          <w:bCs/>
        </w:rPr>
        <w:t xml:space="preserve">50% (cinquenta por cento) </w:t>
      </w:r>
      <w:r w:rsidRPr="00D63CBD">
        <w:rPr>
          <w:rFonts w:ascii="Times New Roman" w:hAnsi="Times New Roman" w:cs="Times New Roman"/>
          <w:bCs/>
        </w:rPr>
        <w:t>dos serviços executados;</w:t>
      </w:r>
    </w:p>
    <w:p w:rsidR="000E58B0" w:rsidRPr="00D63CBD" w:rsidRDefault="000E58B0" w:rsidP="000E58B0">
      <w:pPr>
        <w:pStyle w:val="Corpodetexto"/>
        <w:numPr>
          <w:ilvl w:val="0"/>
          <w:numId w:val="20"/>
        </w:numPr>
        <w:tabs>
          <w:tab w:val="left" w:pos="1134"/>
        </w:tabs>
        <w:spacing w:line="360" w:lineRule="auto"/>
        <w:ind w:left="0" w:firstLine="709"/>
        <w:rPr>
          <w:rFonts w:ascii="Times New Roman" w:hAnsi="Times New Roman" w:cs="Times New Roman"/>
          <w:bCs/>
        </w:rPr>
      </w:pPr>
      <w:r w:rsidRPr="00D63CBD">
        <w:rPr>
          <w:rFonts w:ascii="Times New Roman" w:hAnsi="Times New Roman" w:cs="Times New Roman"/>
          <w:bCs/>
        </w:rPr>
        <w:t>Terceira parcela correspondente a</w:t>
      </w:r>
      <w:r w:rsidR="000F2244" w:rsidRPr="00D63CBD">
        <w:rPr>
          <w:rFonts w:ascii="Times New Roman" w:hAnsi="Times New Roman" w:cs="Times New Roman"/>
          <w:bCs/>
        </w:rPr>
        <w:t xml:space="preserve"> 25% (vinte e cinco por cento)</w:t>
      </w:r>
      <w:r w:rsidRPr="00D63CBD">
        <w:rPr>
          <w:rFonts w:ascii="Times New Roman" w:hAnsi="Times New Roman" w:cs="Times New Roman"/>
          <w:bCs/>
        </w:rPr>
        <w:t xml:space="preserve"> do valor total da obra, 90 (noventa) dias corridos após o início dos serviços, com </w:t>
      </w:r>
      <w:r w:rsidR="000F2244" w:rsidRPr="00D63CBD">
        <w:rPr>
          <w:rFonts w:ascii="Times New Roman" w:hAnsi="Times New Roman" w:cs="Times New Roman"/>
          <w:bCs/>
        </w:rPr>
        <w:t>75</w:t>
      </w:r>
      <w:r w:rsidRPr="00D63CBD">
        <w:rPr>
          <w:rFonts w:ascii="Times New Roman" w:hAnsi="Times New Roman" w:cs="Times New Roman"/>
          <w:bCs/>
        </w:rPr>
        <w:t>% (</w:t>
      </w:r>
      <w:r w:rsidR="000F2244" w:rsidRPr="00D63CBD">
        <w:rPr>
          <w:rFonts w:ascii="Times New Roman" w:hAnsi="Times New Roman" w:cs="Times New Roman"/>
          <w:bCs/>
        </w:rPr>
        <w:t xml:space="preserve">setenta e cinco </w:t>
      </w:r>
      <w:r w:rsidRPr="00D63CBD">
        <w:rPr>
          <w:rFonts w:ascii="Times New Roman" w:hAnsi="Times New Roman" w:cs="Times New Roman"/>
          <w:bCs/>
        </w:rPr>
        <w:t>por cento) dos serviços executados;</w:t>
      </w:r>
    </w:p>
    <w:p w:rsidR="000F2244" w:rsidRPr="00D63CBD" w:rsidRDefault="000F2244" w:rsidP="000F2244">
      <w:pPr>
        <w:pStyle w:val="Corpodetexto"/>
        <w:numPr>
          <w:ilvl w:val="0"/>
          <w:numId w:val="20"/>
        </w:numPr>
        <w:tabs>
          <w:tab w:val="left" w:pos="1134"/>
        </w:tabs>
        <w:spacing w:line="360" w:lineRule="auto"/>
        <w:ind w:left="0" w:firstLine="709"/>
        <w:rPr>
          <w:rFonts w:ascii="Times New Roman" w:hAnsi="Times New Roman" w:cs="Times New Roman"/>
          <w:bCs/>
        </w:rPr>
      </w:pPr>
      <w:r w:rsidRPr="00D63CBD">
        <w:rPr>
          <w:rFonts w:ascii="Times New Roman" w:hAnsi="Times New Roman" w:cs="Times New Roman"/>
          <w:bCs/>
        </w:rPr>
        <w:t>Quarta parcela correspondente a 15% (quinze por cento) do valor total da obra, 120 (cento e vinte) dias corridos após o início dos serviços, com 100% (cem por cento) dos serviços executados;</w:t>
      </w:r>
    </w:p>
    <w:p w:rsidR="000F2244" w:rsidRPr="00D63CBD" w:rsidRDefault="000F2244" w:rsidP="000F2244">
      <w:pPr>
        <w:pStyle w:val="Corpodetexto"/>
        <w:numPr>
          <w:ilvl w:val="0"/>
          <w:numId w:val="20"/>
        </w:numPr>
        <w:tabs>
          <w:tab w:val="left" w:pos="1134"/>
        </w:tabs>
        <w:spacing w:line="360" w:lineRule="auto"/>
        <w:ind w:left="0" w:firstLine="709"/>
        <w:rPr>
          <w:rFonts w:ascii="Times New Roman" w:hAnsi="Times New Roman" w:cs="Times New Roman"/>
          <w:bCs/>
        </w:rPr>
      </w:pPr>
      <w:r w:rsidRPr="00D63CBD">
        <w:rPr>
          <w:rFonts w:ascii="Times New Roman" w:hAnsi="Times New Roman" w:cs="Times New Roman"/>
          <w:bCs/>
        </w:rPr>
        <w:t>Quinta parcela correspondente a 10% (dez por cento) do valor total do contrato após a assinatura do Termo de Recebimento Definitivo de Obras e Serviços por comissão especialmente designada para tal.</w:t>
      </w:r>
    </w:p>
    <w:p w:rsidR="005A123C" w:rsidRPr="00D63CBD" w:rsidRDefault="005A123C" w:rsidP="00730612">
      <w:pPr>
        <w:pStyle w:val="Corpodetexto"/>
        <w:spacing w:line="360" w:lineRule="auto"/>
        <w:ind w:firstLine="709"/>
        <w:rPr>
          <w:rFonts w:ascii="Times New Roman" w:hAnsi="Times New Roman" w:cs="Times New Roman"/>
          <w:b/>
          <w:bCs/>
        </w:rPr>
      </w:pPr>
      <w:r w:rsidRPr="00D63CBD">
        <w:rPr>
          <w:rFonts w:ascii="Times New Roman" w:hAnsi="Times New Roman" w:cs="Times New Roman"/>
          <w:b/>
          <w:bCs/>
        </w:rPr>
        <w:t xml:space="preserve">O prazo máximo para execução do objeto é de </w:t>
      </w:r>
      <w:r w:rsidR="004E45B2" w:rsidRPr="00D63CBD">
        <w:rPr>
          <w:rFonts w:ascii="Times New Roman" w:hAnsi="Times New Roman" w:cs="Times New Roman"/>
          <w:b/>
          <w:bCs/>
        </w:rPr>
        <w:t>120</w:t>
      </w:r>
      <w:r w:rsidRPr="00D63CBD">
        <w:rPr>
          <w:rFonts w:ascii="Times New Roman" w:hAnsi="Times New Roman" w:cs="Times New Roman"/>
          <w:b/>
          <w:bCs/>
        </w:rPr>
        <w:t xml:space="preserve"> (</w:t>
      </w:r>
      <w:r w:rsidR="004E45B2" w:rsidRPr="00D63CBD">
        <w:rPr>
          <w:rFonts w:ascii="Times New Roman" w:hAnsi="Times New Roman" w:cs="Times New Roman"/>
          <w:b/>
          <w:bCs/>
        </w:rPr>
        <w:t>cento e vinte</w:t>
      </w:r>
      <w:r w:rsidRPr="00D63CBD">
        <w:rPr>
          <w:rFonts w:ascii="Times New Roman" w:hAnsi="Times New Roman" w:cs="Times New Roman"/>
          <w:b/>
          <w:bCs/>
        </w:rPr>
        <w:t>) dias corridos a contar da data de expedição da ordem de serviço.</w:t>
      </w:r>
    </w:p>
    <w:p w:rsidR="005A123C" w:rsidRPr="00D63CBD" w:rsidRDefault="005A123C" w:rsidP="00730612">
      <w:pPr>
        <w:pStyle w:val="Corpodetexto"/>
        <w:spacing w:line="360" w:lineRule="auto"/>
        <w:ind w:firstLine="709"/>
        <w:rPr>
          <w:rFonts w:ascii="Times New Roman" w:hAnsi="Times New Roman" w:cs="Times New Roman"/>
          <w:bCs/>
        </w:rPr>
      </w:pPr>
      <w:r w:rsidRPr="00D63CBD">
        <w:rPr>
          <w:rFonts w:ascii="Times New Roman" w:hAnsi="Times New Roman" w:cs="Times New Roman"/>
          <w:bCs/>
        </w:rPr>
        <w:t>A Contratada deverá informar imediatamente, por escrito, à Fiscalização, quando da constatação que o serviço ou etapa do serviço não poderá ser cumprida dentro do cronograma previsto, sendo que somente serão aceitos motivos supervenientes, conforme Art. 57 da Lei 8.666.</w:t>
      </w:r>
    </w:p>
    <w:p w:rsidR="005A123C" w:rsidRPr="00D63CBD" w:rsidRDefault="005A123C" w:rsidP="00730612">
      <w:pPr>
        <w:pStyle w:val="Corpodetexto"/>
        <w:spacing w:line="360" w:lineRule="auto"/>
        <w:ind w:firstLine="709"/>
        <w:rPr>
          <w:rFonts w:ascii="Times New Roman" w:hAnsi="Times New Roman" w:cs="Times New Roman"/>
          <w:bCs/>
        </w:rPr>
      </w:pPr>
      <w:r w:rsidRPr="00D63CBD">
        <w:rPr>
          <w:rFonts w:ascii="Times New Roman" w:hAnsi="Times New Roman" w:cs="Times New Roman"/>
          <w:bCs/>
        </w:rPr>
        <w:t xml:space="preserve">O prazo para o recebimento do serviço pela Fiscalização, após o recebimento por escrito da Contratada de que a etapa do serviço foi executada, será de no máximo 14 (quatorze) dias úteis, incluindo as inspeções e a elaboração da documentação, necessárias à certificação da medição. </w:t>
      </w:r>
    </w:p>
    <w:p w:rsidR="004D4878" w:rsidRDefault="005A123C" w:rsidP="00730612">
      <w:pPr>
        <w:pStyle w:val="Corpodetexto"/>
        <w:spacing w:line="360" w:lineRule="auto"/>
        <w:ind w:firstLine="709"/>
        <w:rPr>
          <w:rFonts w:ascii="Times New Roman" w:hAnsi="Times New Roman" w:cs="Times New Roman"/>
          <w:bCs/>
        </w:rPr>
      </w:pPr>
      <w:r w:rsidRPr="00D63CBD">
        <w:rPr>
          <w:rFonts w:ascii="Times New Roman" w:hAnsi="Times New Roman" w:cs="Times New Roman"/>
          <w:bCs/>
        </w:rPr>
        <w:t>A Contratada deverá garantir a solidez e segurança dos serviços e materiais empregados na</w:t>
      </w:r>
      <w:r w:rsidR="004D4878" w:rsidRPr="00D63CBD">
        <w:rPr>
          <w:rFonts w:ascii="Times New Roman" w:hAnsi="Times New Roman" w:cs="Times New Roman"/>
          <w:bCs/>
        </w:rPr>
        <w:t xml:space="preserve"> execução pelo prazo de 5 anos, conforme estabelecem o Código de Defesa do Consumidor e o Código Civil </w:t>
      </w:r>
      <w:r w:rsidR="00D872D7" w:rsidRPr="00D63CBD">
        <w:rPr>
          <w:rFonts w:ascii="Times New Roman" w:hAnsi="Times New Roman" w:cs="Times New Roman"/>
          <w:bCs/>
        </w:rPr>
        <w:t>Brasileiro</w:t>
      </w:r>
      <w:r w:rsidR="004D4878" w:rsidRPr="00D63CBD">
        <w:rPr>
          <w:rFonts w:ascii="Times New Roman" w:hAnsi="Times New Roman" w:cs="Times New Roman"/>
          <w:bCs/>
        </w:rPr>
        <w:t>.</w:t>
      </w:r>
    </w:p>
    <w:p w:rsidR="007D5ACE" w:rsidRPr="00E32BFC" w:rsidRDefault="007D5ACE" w:rsidP="00730612">
      <w:pPr>
        <w:pStyle w:val="Corpodetexto"/>
        <w:spacing w:line="360" w:lineRule="auto"/>
        <w:ind w:firstLine="709"/>
        <w:rPr>
          <w:rFonts w:ascii="Times New Roman" w:hAnsi="Times New Roman" w:cs="Times New Roman"/>
          <w:b/>
          <w:bCs/>
        </w:rPr>
      </w:pPr>
    </w:p>
    <w:p w:rsidR="005A123C" w:rsidRPr="00E32BFC" w:rsidRDefault="00C41E43"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ORÇAMENTO</w:t>
      </w:r>
    </w:p>
    <w:p w:rsidR="00E32BFC" w:rsidRPr="00E32BFC" w:rsidRDefault="00E32BFC"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 xml:space="preserve">As Empresas participantes do processo licitatório deverão efetuar levantamento minucioso das quantidades de mão de obra, materiais, equipamentos, impostos e serviços indispensáveis à execução dos serviços e, a partir do referido levantamento, elaborar suas planilhas de orçamento e composição de preços unitários. </w:t>
      </w:r>
    </w:p>
    <w:p w:rsidR="00E32BFC" w:rsidRPr="00E32BFC" w:rsidRDefault="00E32BFC" w:rsidP="00730612">
      <w:pPr>
        <w:spacing w:after="0" w:line="360" w:lineRule="auto"/>
        <w:ind w:firstLine="709"/>
        <w:jc w:val="both"/>
        <w:rPr>
          <w:rFonts w:ascii="Times New Roman" w:hAnsi="Times New Roman"/>
          <w:b/>
          <w:sz w:val="24"/>
          <w:szCs w:val="24"/>
        </w:rPr>
      </w:pPr>
      <w:r w:rsidRPr="00E32BFC">
        <w:rPr>
          <w:rFonts w:ascii="Times New Roman" w:hAnsi="Times New Roman"/>
          <w:b/>
          <w:sz w:val="24"/>
          <w:szCs w:val="24"/>
        </w:rPr>
        <w:t xml:space="preserve">As planilhas deverão ser apresentadas de forma analítica, ou seja, apresentar juntamente com a proposta a </w:t>
      </w:r>
      <w:r w:rsidRPr="00E32BFC">
        <w:rPr>
          <w:rFonts w:ascii="Times New Roman" w:hAnsi="Times New Roman"/>
          <w:b/>
          <w:sz w:val="24"/>
          <w:szCs w:val="24"/>
          <w:u w:val="single"/>
        </w:rPr>
        <w:t>composição de preços unitários</w:t>
      </w:r>
      <w:r w:rsidRPr="00E32BFC">
        <w:rPr>
          <w:rFonts w:ascii="Times New Roman" w:hAnsi="Times New Roman"/>
          <w:b/>
          <w:sz w:val="24"/>
          <w:szCs w:val="24"/>
        </w:rPr>
        <w:t xml:space="preserve">, </w:t>
      </w:r>
      <w:r w:rsidRPr="00E32BFC">
        <w:rPr>
          <w:rFonts w:ascii="Times New Roman" w:hAnsi="Times New Roman"/>
          <w:b/>
          <w:sz w:val="24"/>
          <w:szCs w:val="24"/>
          <w:u w:val="single"/>
        </w:rPr>
        <w:t xml:space="preserve">composição dos encargos sociais </w:t>
      </w:r>
      <w:r w:rsidRPr="00E32BFC">
        <w:rPr>
          <w:rFonts w:ascii="Times New Roman" w:hAnsi="Times New Roman"/>
          <w:b/>
          <w:sz w:val="24"/>
          <w:szCs w:val="24"/>
          <w:u w:val="single"/>
        </w:rPr>
        <w:lastRenderedPageBreak/>
        <w:t>e composição do BDI</w:t>
      </w:r>
      <w:r w:rsidRPr="00E32BFC">
        <w:rPr>
          <w:rFonts w:ascii="Times New Roman" w:hAnsi="Times New Roman"/>
          <w:b/>
          <w:sz w:val="24"/>
          <w:szCs w:val="24"/>
        </w:rPr>
        <w:t>, conforme modelos anexos e ainda os valores totais gastos com equipamentos, mão de obra e materiais utilizados na execução da obra ou serviço, exceto os equipamentos manuais.</w:t>
      </w:r>
    </w:p>
    <w:p w:rsidR="00E32BFC" w:rsidRPr="00425E17" w:rsidRDefault="00426D25" w:rsidP="00730612">
      <w:pPr>
        <w:spacing w:after="0" w:line="360" w:lineRule="auto"/>
        <w:ind w:firstLine="709"/>
        <w:jc w:val="both"/>
        <w:rPr>
          <w:rFonts w:ascii="Times New Roman" w:hAnsi="Times New Roman"/>
          <w:sz w:val="24"/>
          <w:szCs w:val="24"/>
        </w:rPr>
      </w:pPr>
      <w:r>
        <w:rPr>
          <w:rFonts w:ascii="Times New Roman" w:hAnsi="Times New Roman"/>
          <w:sz w:val="24"/>
          <w:szCs w:val="24"/>
        </w:rPr>
        <w:t>Entregar à</w:t>
      </w:r>
      <w:r w:rsidR="00E32BFC" w:rsidRPr="00425E17">
        <w:rPr>
          <w:rFonts w:ascii="Times New Roman" w:hAnsi="Times New Roman"/>
          <w:sz w:val="24"/>
          <w:szCs w:val="24"/>
        </w:rPr>
        <w:t xml:space="preserve"> Contratante, juntamente com a carta-proposta, Cronograma físico-financeiro da execução do serviço, em conformidade </w:t>
      </w:r>
      <w:r w:rsidR="00E32BFC" w:rsidRPr="000F2244">
        <w:rPr>
          <w:rFonts w:ascii="Times New Roman" w:hAnsi="Times New Roman"/>
          <w:sz w:val="24"/>
          <w:szCs w:val="24"/>
        </w:rPr>
        <w:t>com o item 1</w:t>
      </w:r>
      <w:r w:rsidR="004E45B2" w:rsidRPr="000F2244">
        <w:rPr>
          <w:rFonts w:ascii="Times New Roman" w:hAnsi="Times New Roman"/>
          <w:sz w:val="24"/>
          <w:szCs w:val="24"/>
        </w:rPr>
        <w:t>8</w:t>
      </w:r>
      <w:r w:rsidR="00E32BFC" w:rsidRPr="000F2244">
        <w:rPr>
          <w:rFonts w:ascii="Times New Roman" w:hAnsi="Times New Roman"/>
          <w:sz w:val="24"/>
          <w:szCs w:val="24"/>
        </w:rPr>
        <w:t>,</w:t>
      </w:r>
      <w:r w:rsidR="00E32BFC" w:rsidRPr="00425E17">
        <w:rPr>
          <w:rFonts w:ascii="Times New Roman" w:hAnsi="Times New Roman"/>
          <w:sz w:val="24"/>
          <w:szCs w:val="24"/>
        </w:rPr>
        <w:t xml:space="preserve"> sendo tolerado variação de até 10% (dez por cento) no valor da primeira medi</w:t>
      </w:r>
      <w:r w:rsidR="005B238A" w:rsidRPr="00425E17">
        <w:rPr>
          <w:rFonts w:ascii="Times New Roman" w:hAnsi="Times New Roman"/>
          <w:sz w:val="24"/>
          <w:szCs w:val="24"/>
        </w:rPr>
        <w:t>ção, em função da execução de se</w:t>
      </w:r>
      <w:r w:rsidR="00E32BFC" w:rsidRPr="00425E17">
        <w:rPr>
          <w:rFonts w:ascii="Times New Roman" w:hAnsi="Times New Roman"/>
          <w:sz w:val="24"/>
          <w:szCs w:val="24"/>
        </w:rPr>
        <w:t>rvi</w:t>
      </w:r>
      <w:r w:rsidR="005B238A" w:rsidRPr="00425E17">
        <w:rPr>
          <w:rFonts w:ascii="Times New Roman" w:hAnsi="Times New Roman"/>
          <w:sz w:val="24"/>
          <w:szCs w:val="24"/>
        </w:rPr>
        <w:t>ç</w:t>
      </w:r>
      <w:r w:rsidR="00E32BFC" w:rsidRPr="00425E17">
        <w:rPr>
          <w:rFonts w:ascii="Times New Roman" w:hAnsi="Times New Roman"/>
          <w:sz w:val="24"/>
          <w:szCs w:val="24"/>
        </w:rPr>
        <w:t>os e seus respectivos custos, conforme planilha orçamentária integrante da proposta.</w:t>
      </w:r>
    </w:p>
    <w:p w:rsidR="00E32BFC" w:rsidRPr="00425E17" w:rsidRDefault="00E32BFC" w:rsidP="00730612">
      <w:pPr>
        <w:spacing w:after="0" w:line="360" w:lineRule="auto"/>
        <w:ind w:firstLine="709"/>
        <w:jc w:val="both"/>
        <w:rPr>
          <w:rFonts w:ascii="Times New Roman" w:hAnsi="Times New Roman"/>
          <w:sz w:val="24"/>
          <w:szCs w:val="24"/>
        </w:rPr>
      </w:pPr>
      <w:r w:rsidRPr="00425E17">
        <w:rPr>
          <w:rFonts w:ascii="Times New Roman" w:hAnsi="Times New Roman"/>
          <w:sz w:val="24"/>
          <w:szCs w:val="24"/>
        </w:rPr>
        <w:t>As Planilhas de Preço, bem como as Composições de Preço Un</w:t>
      </w:r>
      <w:r w:rsidR="0001715A">
        <w:rPr>
          <w:rFonts w:ascii="Times New Roman" w:hAnsi="Times New Roman"/>
          <w:sz w:val="24"/>
          <w:szCs w:val="24"/>
        </w:rPr>
        <w:t>itários, B</w:t>
      </w:r>
      <w:r w:rsidRPr="00425E17">
        <w:rPr>
          <w:rFonts w:ascii="Times New Roman" w:hAnsi="Times New Roman"/>
          <w:sz w:val="24"/>
          <w:szCs w:val="24"/>
        </w:rPr>
        <w:t>DI e Encargos Sociais deverão ser assinadas e devidamente identificadas pelo Responsável Técnico (RT) da empresa.</w:t>
      </w:r>
    </w:p>
    <w:p w:rsidR="00E32BFC" w:rsidRPr="000F2244" w:rsidRDefault="00E32BFC" w:rsidP="00730612">
      <w:pPr>
        <w:spacing w:after="0" w:line="360" w:lineRule="auto"/>
        <w:ind w:firstLine="709"/>
        <w:jc w:val="both"/>
        <w:rPr>
          <w:rFonts w:ascii="Times New Roman" w:hAnsi="Times New Roman"/>
          <w:sz w:val="24"/>
          <w:szCs w:val="24"/>
        </w:rPr>
      </w:pPr>
      <w:r w:rsidRPr="00425E17">
        <w:rPr>
          <w:rFonts w:ascii="Times New Roman" w:hAnsi="Times New Roman"/>
          <w:sz w:val="24"/>
          <w:szCs w:val="24"/>
        </w:rPr>
        <w:t xml:space="preserve">O custo total deverá incluir todos os custos indiretos para a perfeita execução dos serviços, inclusive das despesas com materiais e/ou equipamentos, mão-de-obra especializada ou não, seguros em geral, equipamentos auxiliares, ferramentas, encargos da Legislação Social Trabalhista, Previdenciária, da infortunística do trabalho e responsabilidade civil por qualquer dano causado a terceiros ou dispêndios resultantes de impostos, taxas, regulamentos e posturas municipais, estaduais e federais, enfim, tudo o que for necessário para a execução total e completa dos serviços, bem como o lucro, conforme projetos, planilhas e especificações do </w:t>
      </w:r>
      <w:r w:rsidR="009A223E" w:rsidRPr="00425E17">
        <w:rPr>
          <w:rFonts w:ascii="Times New Roman" w:hAnsi="Times New Roman"/>
          <w:sz w:val="24"/>
          <w:szCs w:val="24"/>
        </w:rPr>
        <w:t>DNPM</w:t>
      </w:r>
      <w:r w:rsidRPr="00425E17">
        <w:rPr>
          <w:rFonts w:ascii="Times New Roman" w:hAnsi="Times New Roman"/>
          <w:sz w:val="24"/>
          <w:szCs w:val="24"/>
        </w:rPr>
        <w:t xml:space="preserve">, sem que caiba, em qualquer caso, </w:t>
      </w:r>
      <w:r w:rsidRPr="000F2244">
        <w:rPr>
          <w:rFonts w:ascii="Times New Roman" w:hAnsi="Times New Roman"/>
          <w:sz w:val="24"/>
          <w:szCs w:val="24"/>
        </w:rPr>
        <w:t xml:space="preserve">direito regressivo em relação ao </w:t>
      </w:r>
      <w:r w:rsidR="009A223E" w:rsidRPr="000F2244">
        <w:rPr>
          <w:rFonts w:ascii="Times New Roman" w:hAnsi="Times New Roman"/>
          <w:sz w:val="24"/>
          <w:szCs w:val="24"/>
        </w:rPr>
        <w:t>DNPM</w:t>
      </w:r>
      <w:r w:rsidRPr="000F2244">
        <w:rPr>
          <w:rFonts w:ascii="Times New Roman" w:hAnsi="Times New Roman"/>
          <w:sz w:val="24"/>
          <w:szCs w:val="24"/>
        </w:rPr>
        <w:t>.</w:t>
      </w:r>
    </w:p>
    <w:p w:rsidR="0029541A" w:rsidRPr="000F2244" w:rsidRDefault="00E32BFC" w:rsidP="00730612">
      <w:pPr>
        <w:spacing w:after="0" w:line="360" w:lineRule="auto"/>
        <w:ind w:firstLine="709"/>
        <w:jc w:val="both"/>
        <w:rPr>
          <w:rFonts w:ascii="Times New Roman" w:hAnsi="Times New Roman"/>
          <w:sz w:val="24"/>
          <w:szCs w:val="24"/>
        </w:rPr>
      </w:pPr>
      <w:r w:rsidRPr="00084669">
        <w:rPr>
          <w:rFonts w:ascii="Times New Roman" w:hAnsi="Times New Roman"/>
          <w:sz w:val="24"/>
          <w:szCs w:val="24"/>
        </w:rPr>
        <w:t xml:space="preserve">O </w:t>
      </w:r>
      <w:r w:rsidRPr="00084669">
        <w:rPr>
          <w:rFonts w:ascii="Times New Roman" w:hAnsi="Times New Roman"/>
          <w:b/>
          <w:sz w:val="24"/>
          <w:szCs w:val="24"/>
        </w:rPr>
        <w:t>Custo Estimado Total para execução dos serviços é de R$</w:t>
      </w:r>
      <w:r w:rsidR="009A223E" w:rsidRPr="00084669">
        <w:rPr>
          <w:rFonts w:ascii="Times New Roman" w:hAnsi="Times New Roman"/>
          <w:b/>
          <w:sz w:val="24"/>
          <w:szCs w:val="24"/>
        </w:rPr>
        <w:t xml:space="preserve"> </w:t>
      </w:r>
      <w:r w:rsidR="000C5074">
        <w:rPr>
          <w:rFonts w:ascii="Times New Roman" w:hAnsi="Times New Roman"/>
          <w:b/>
          <w:sz w:val="24"/>
          <w:szCs w:val="24"/>
        </w:rPr>
        <w:t>1.042.593,73</w:t>
      </w:r>
      <w:r w:rsidR="0023006F" w:rsidRPr="00084669">
        <w:rPr>
          <w:rFonts w:ascii="Times New Roman" w:hAnsi="Times New Roman"/>
          <w:b/>
          <w:sz w:val="24"/>
          <w:szCs w:val="24"/>
        </w:rPr>
        <w:t xml:space="preserve"> </w:t>
      </w:r>
      <w:r w:rsidR="0029541A" w:rsidRPr="00084669">
        <w:rPr>
          <w:rFonts w:ascii="Times New Roman" w:hAnsi="Times New Roman"/>
          <w:b/>
          <w:sz w:val="24"/>
          <w:szCs w:val="24"/>
        </w:rPr>
        <w:t>(</w:t>
      </w:r>
      <w:r w:rsidR="000C5074">
        <w:rPr>
          <w:rFonts w:ascii="Times New Roman" w:hAnsi="Times New Roman"/>
          <w:b/>
          <w:sz w:val="24"/>
          <w:szCs w:val="24"/>
        </w:rPr>
        <w:t>um milhão, quarenta e dois mil, quinhentos e noventa e três reais e setenta e três centavos</w:t>
      </w:r>
      <w:r w:rsidR="0011393B" w:rsidRPr="00084669">
        <w:rPr>
          <w:rFonts w:ascii="Times New Roman" w:hAnsi="Times New Roman"/>
          <w:b/>
          <w:sz w:val="24"/>
          <w:szCs w:val="24"/>
        </w:rPr>
        <w:t>)</w:t>
      </w:r>
      <w:r w:rsidR="0011393B" w:rsidRPr="00084669">
        <w:rPr>
          <w:rFonts w:ascii="Times New Roman" w:hAnsi="Times New Roman"/>
          <w:sz w:val="24"/>
          <w:szCs w:val="24"/>
        </w:rPr>
        <w:t xml:space="preserve">, base </w:t>
      </w:r>
      <w:r w:rsidR="0011393B" w:rsidRPr="00084669">
        <w:rPr>
          <w:rFonts w:ascii="Times New Roman" w:hAnsi="Times New Roman"/>
          <w:b/>
          <w:sz w:val="24"/>
          <w:szCs w:val="24"/>
          <w:u w:val="single"/>
        </w:rPr>
        <w:t xml:space="preserve">SINAPI </w:t>
      </w:r>
      <w:r w:rsidR="00A20E05" w:rsidRPr="00084669">
        <w:rPr>
          <w:rFonts w:ascii="Times New Roman" w:hAnsi="Times New Roman"/>
          <w:b/>
          <w:sz w:val="24"/>
          <w:szCs w:val="24"/>
          <w:u w:val="single"/>
        </w:rPr>
        <w:t>junho 2016</w:t>
      </w:r>
      <w:r w:rsidR="0029541A" w:rsidRPr="00084669">
        <w:rPr>
          <w:rFonts w:ascii="Times New Roman" w:hAnsi="Times New Roman"/>
          <w:sz w:val="24"/>
          <w:szCs w:val="24"/>
        </w:rPr>
        <w:t>.</w:t>
      </w:r>
      <w:r w:rsidR="0029541A" w:rsidRPr="000F2244">
        <w:rPr>
          <w:rFonts w:ascii="Times New Roman" w:hAnsi="Times New Roman"/>
          <w:sz w:val="24"/>
          <w:szCs w:val="24"/>
        </w:rPr>
        <w:t xml:space="preserve"> </w:t>
      </w:r>
    </w:p>
    <w:p w:rsidR="00A049FD" w:rsidRDefault="00A049FD" w:rsidP="00730612">
      <w:pPr>
        <w:spacing w:after="0" w:line="360" w:lineRule="auto"/>
        <w:ind w:firstLine="709"/>
        <w:jc w:val="both"/>
        <w:rPr>
          <w:rFonts w:ascii="Times New Roman" w:hAnsi="Times New Roman"/>
          <w:b/>
          <w:sz w:val="24"/>
          <w:szCs w:val="24"/>
        </w:rPr>
      </w:pPr>
    </w:p>
    <w:p w:rsidR="00180AB2" w:rsidRPr="0032638F" w:rsidRDefault="00180AB2" w:rsidP="00066DAD">
      <w:pPr>
        <w:pStyle w:val="Corpodetexto"/>
        <w:numPr>
          <w:ilvl w:val="0"/>
          <w:numId w:val="1"/>
        </w:numPr>
        <w:tabs>
          <w:tab w:val="left" w:pos="567"/>
        </w:tabs>
        <w:spacing w:line="360" w:lineRule="auto"/>
        <w:ind w:left="0" w:firstLine="709"/>
        <w:rPr>
          <w:rFonts w:ascii="Times New Roman" w:hAnsi="Times New Roman"/>
          <w:b/>
        </w:rPr>
      </w:pPr>
      <w:r w:rsidRPr="00180AB2">
        <w:rPr>
          <w:rFonts w:ascii="Times New Roman" w:hAnsi="Times New Roman" w:cs="Times New Roman"/>
          <w:b/>
          <w:bCs/>
        </w:rPr>
        <w:t xml:space="preserve">PROPOSTA </w:t>
      </w:r>
    </w:p>
    <w:p w:rsidR="00A049FD" w:rsidRPr="00A049FD" w:rsidRDefault="00A049FD" w:rsidP="00730612">
      <w:pPr>
        <w:spacing w:after="0" w:line="360" w:lineRule="auto"/>
        <w:ind w:firstLine="709"/>
        <w:jc w:val="both"/>
        <w:rPr>
          <w:rFonts w:ascii="Times New Roman" w:hAnsi="Times New Roman"/>
          <w:bCs/>
        </w:rPr>
      </w:pPr>
      <w:r w:rsidRPr="00A049FD">
        <w:rPr>
          <w:rFonts w:ascii="Times New Roman" w:hAnsi="Times New Roman"/>
          <w:sz w:val="24"/>
          <w:szCs w:val="24"/>
        </w:rPr>
        <w:t>A proposta da licitante deverá conter os seguinte</w:t>
      </w:r>
      <w:r>
        <w:rPr>
          <w:rFonts w:ascii="Times New Roman" w:hAnsi="Times New Roman"/>
          <w:sz w:val="24"/>
          <w:szCs w:val="24"/>
        </w:rPr>
        <w:t>s</w:t>
      </w:r>
      <w:r w:rsidRPr="00A049FD">
        <w:rPr>
          <w:rFonts w:ascii="Times New Roman" w:hAnsi="Times New Roman"/>
          <w:sz w:val="24"/>
          <w:szCs w:val="24"/>
        </w:rPr>
        <w:t xml:space="preserve"> itens:</w:t>
      </w:r>
    </w:p>
    <w:p w:rsidR="00A049FD" w:rsidRPr="00D872D7" w:rsidRDefault="00A049FD" w:rsidP="00730612">
      <w:pPr>
        <w:pStyle w:val="Corpodetexto2"/>
        <w:numPr>
          <w:ilvl w:val="0"/>
          <w:numId w:val="4"/>
        </w:numPr>
        <w:spacing w:line="360" w:lineRule="auto"/>
        <w:ind w:left="0" w:firstLine="709"/>
        <w:jc w:val="both"/>
        <w:rPr>
          <w:bCs w:val="0"/>
        </w:rPr>
      </w:pPr>
      <w:r w:rsidRPr="00D872D7">
        <w:rPr>
          <w:u w:val="none"/>
        </w:rPr>
        <w:t xml:space="preserve">Preço Total </w:t>
      </w:r>
      <w:r w:rsidRPr="00D872D7">
        <w:rPr>
          <w:b w:val="0"/>
          <w:bCs w:val="0"/>
          <w:u w:val="none"/>
        </w:rPr>
        <w:t>da execução dos serviços, incluindo todas as despesas referentes à instalação do canteiro de obra, ferramentas, materiais, acessórios, equipamentos, fretes, seguros, mão-de-obra, transportes, alimentação, encargos sociais, taxas, impostos, ou seja, BDI; além de limpeza do local dos serviços, remoção de entulho, e todo o fornecimento dos materiais que forem necessários à perfeita execução dos serviços, objeto deste Projeto Básico</w:t>
      </w:r>
      <w:r w:rsidRPr="00A775E8">
        <w:rPr>
          <w:b w:val="0"/>
          <w:bCs w:val="0"/>
          <w:u w:val="none"/>
        </w:rPr>
        <w:t>.</w:t>
      </w:r>
      <w:r w:rsidRPr="004E45B2">
        <w:rPr>
          <w:b w:val="0"/>
          <w:bCs w:val="0"/>
          <w:u w:val="none"/>
        </w:rPr>
        <w:t xml:space="preserve"> </w:t>
      </w:r>
      <w:r w:rsidRPr="004E45B2">
        <w:rPr>
          <w:bCs w:val="0"/>
          <w:u w:val="none"/>
        </w:rPr>
        <w:t xml:space="preserve">Deverá ser apresentada a composição de custos unitários para cada um dos serviços integrantes da proposta, conforme modelo constante no </w:t>
      </w:r>
      <w:r w:rsidRPr="000F2244">
        <w:rPr>
          <w:bCs w:val="0"/>
          <w:u w:val="none"/>
        </w:rPr>
        <w:t>A</w:t>
      </w:r>
      <w:r w:rsidR="000F2244">
        <w:rPr>
          <w:bCs w:val="0"/>
          <w:u w:val="none"/>
        </w:rPr>
        <w:t>nexo</w:t>
      </w:r>
      <w:r w:rsidRPr="000F2244">
        <w:rPr>
          <w:bCs w:val="0"/>
          <w:u w:val="none"/>
        </w:rPr>
        <w:t xml:space="preserve"> </w:t>
      </w:r>
      <w:r w:rsidR="00EA6A0A" w:rsidRPr="000F2244">
        <w:rPr>
          <w:bCs w:val="0"/>
          <w:u w:val="none"/>
        </w:rPr>
        <w:t>III</w:t>
      </w:r>
      <w:r w:rsidRPr="000F2244">
        <w:rPr>
          <w:bCs w:val="0"/>
          <w:u w:val="none"/>
        </w:rPr>
        <w:t>;</w:t>
      </w:r>
    </w:p>
    <w:p w:rsidR="00A049FD" w:rsidRPr="00D872D7" w:rsidRDefault="00A049FD" w:rsidP="00730612">
      <w:pPr>
        <w:pStyle w:val="Corpodetexto2"/>
        <w:numPr>
          <w:ilvl w:val="0"/>
          <w:numId w:val="4"/>
        </w:numPr>
        <w:spacing w:line="360" w:lineRule="auto"/>
        <w:ind w:left="0" w:firstLine="709"/>
        <w:jc w:val="both"/>
        <w:rPr>
          <w:b w:val="0"/>
          <w:bCs w:val="0"/>
        </w:rPr>
      </w:pPr>
      <w:r w:rsidRPr="00D872D7">
        <w:rPr>
          <w:bCs w:val="0"/>
          <w:u w:val="none"/>
        </w:rPr>
        <w:t xml:space="preserve">Cronograma Físico-Financeiro </w:t>
      </w:r>
      <w:r w:rsidRPr="00D872D7">
        <w:rPr>
          <w:b w:val="0"/>
          <w:bCs w:val="0"/>
          <w:u w:val="none"/>
        </w:rPr>
        <w:t>contendo as etapas de execuções dos serviços, objeto deste Projeto Básico, discriminando os serviços que serão executados em semanas</w:t>
      </w:r>
      <w:r w:rsidR="000F2244">
        <w:rPr>
          <w:b w:val="0"/>
          <w:bCs w:val="0"/>
          <w:u w:val="none"/>
        </w:rPr>
        <w:t xml:space="preserve"> (Anexo II)</w:t>
      </w:r>
      <w:r w:rsidRPr="00D872D7">
        <w:rPr>
          <w:b w:val="0"/>
          <w:bCs w:val="0"/>
          <w:u w:val="none"/>
        </w:rPr>
        <w:t xml:space="preserve">; </w:t>
      </w:r>
    </w:p>
    <w:p w:rsidR="00A049FD" w:rsidRPr="00D872D7" w:rsidRDefault="00A049FD" w:rsidP="00730612">
      <w:pPr>
        <w:pStyle w:val="Corpodetexto"/>
        <w:numPr>
          <w:ilvl w:val="0"/>
          <w:numId w:val="4"/>
        </w:numPr>
        <w:spacing w:line="360" w:lineRule="auto"/>
        <w:ind w:left="0" w:firstLine="709"/>
        <w:rPr>
          <w:rFonts w:ascii="Times New Roman" w:hAnsi="Times New Roman" w:cs="Times New Roman"/>
        </w:rPr>
      </w:pPr>
      <w:r w:rsidRPr="00D872D7">
        <w:rPr>
          <w:rFonts w:ascii="Times New Roman" w:hAnsi="Times New Roman" w:cs="Times New Roman"/>
        </w:rPr>
        <w:lastRenderedPageBreak/>
        <w:t xml:space="preserve"> </w:t>
      </w:r>
      <w:r w:rsidRPr="00D872D7">
        <w:rPr>
          <w:rFonts w:ascii="Times New Roman" w:hAnsi="Times New Roman" w:cs="Times New Roman"/>
          <w:b/>
          <w:bCs/>
        </w:rPr>
        <w:t>Prazo Total</w:t>
      </w:r>
      <w:r w:rsidRPr="00D872D7">
        <w:rPr>
          <w:rFonts w:ascii="Times New Roman" w:hAnsi="Times New Roman" w:cs="Times New Roman"/>
        </w:rPr>
        <w:t xml:space="preserve"> de conclusão dos serviços, não superior a 60 (sessenta) dias, após a emissão da Ordem de Serviço pelo DNPM;</w:t>
      </w:r>
    </w:p>
    <w:p w:rsidR="00A049FD" w:rsidRDefault="00A049FD" w:rsidP="00730612">
      <w:pPr>
        <w:pStyle w:val="Corpodetexto"/>
        <w:numPr>
          <w:ilvl w:val="0"/>
          <w:numId w:val="4"/>
        </w:numPr>
        <w:spacing w:line="360" w:lineRule="auto"/>
        <w:ind w:left="0" w:firstLine="709"/>
        <w:rPr>
          <w:rFonts w:ascii="Times New Roman" w:hAnsi="Times New Roman" w:cs="Times New Roman"/>
        </w:rPr>
      </w:pPr>
      <w:r w:rsidRPr="00D872D7">
        <w:rPr>
          <w:rFonts w:ascii="Times New Roman" w:hAnsi="Times New Roman" w:cs="Times New Roman"/>
          <w:b/>
          <w:bCs/>
        </w:rPr>
        <w:t>Prazo de Validade da Proposta de no mínimo 60 (sessenta) dias</w:t>
      </w:r>
      <w:r w:rsidRPr="00D872D7">
        <w:rPr>
          <w:rFonts w:ascii="Times New Roman" w:hAnsi="Times New Roman" w:cs="Times New Roman"/>
        </w:rPr>
        <w:t xml:space="preserve">; </w:t>
      </w:r>
    </w:p>
    <w:p w:rsidR="00A049FD" w:rsidRPr="00426D25" w:rsidRDefault="00A049FD" w:rsidP="00211B95">
      <w:pPr>
        <w:pStyle w:val="Corpodetexto"/>
        <w:numPr>
          <w:ilvl w:val="0"/>
          <w:numId w:val="4"/>
        </w:numPr>
        <w:spacing w:line="360" w:lineRule="auto"/>
        <w:ind w:left="0" w:firstLine="709"/>
        <w:rPr>
          <w:rFonts w:ascii="Times New Roman" w:hAnsi="Times New Roman" w:cs="Times New Roman"/>
        </w:rPr>
      </w:pPr>
      <w:r w:rsidRPr="00426D25">
        <w:rPr>
          <w:rFonts w:ascii="Times New Roman" w:hAnsi="Times New Roman" w:cs="Times New Roman"/>
          <w:b/>
        </w:rPr>
        <w:t xml:space="preserve"> </w:t>
      </w:r>
      <w:r w:rsidRPr="00426D25">
        <w:rPr>
          <w:rFonts w:ascii="Times New Roman" w:hAnsi="Times New Roman" w:cs="Times New Roman"/>
          <w:b/>
          <w:bCs/>
        </w:rPr>
        <w:t>Dados Cadastrais</w:t>
      </w:r>
      <w:r w:rsidRPr="00426D25">
        <w:rPr>
          <w:rFonts w:ascii="Times New Roman" w:hAnsi="Times New Roman" w:cs="Times New Roman"/>
        </w:rPr>
        <w:t xml:space="preserve"> da empresa licitante contendo:</w:t>
      </w:r>
    </w:p>
    <w:p w:rsidR="00A049FD" w:rsidRPr="00733F17" w:rsidRDefault="00A049FD" w:rsidP="00730612">
      <w:pPr>
        <w:pStyle w:val="Corpodetexto"/>
        <w:spacing w:line="360" w:lineRule="auto"/>
        <w:ind w:firstLine="709"/>
        <w:rPr>
          <w:rFonts w:ascii="Times New Roman" w:hAnsi="Times New Roman" w:cs="Times New Roman"/>
        </w:rPr>
      </w:pPr>
      <w:r w:rsidRPr="00D872D7">
        <w:rPr>
          <w:rFonts w:ascii="Times New Roman" w:hAnsi="Times New Roman" w:cs="Times New Roman"/>
        </w:rPr>
        <w:t>-Inscrição no CGC/MF;</w:t>
      </w:r>
    </w:p>
    <w:p w:rsidR="00A049FD" w:rsidRPr="00733F17" w:rsidRDefault="00A049FD" w:rsidP="00730612">
      <w:pPr>
        <w:pStyle w:val="Corpodetexto"/>
        <w:spacing w:line="360" w:lineRule="auto"/>
        <w:ind w:firstLine="709"/>
        <w:rPr>
          <w:rFonts w:ascii="Times New Roman" w:hAnsi="Times New Roman" w:cs="Times New Roman"/>
        </w:rPr>
      </w:pPr>
      <w:r w:rsidRPr="00733F17">
        <w:rPr>
          <w:rFonts w:ascii="Times New Roman" w:hAnsi="Times New Roman" w:cs="Times New Roman"/>
        </w:rPr>
        <w:t>-Inscrição no CF/UF;</w:t>
      </w:r>
    </w:p>
    <w:p w:rsidR="00A049FD" w:rsidRPr="00733F17" w:rsidRDefault="00A049FD" w:rsidP="00730612">
      <w:pPr>
        <w:pStyle w:val="Corpodetexto"/>
        <w:spacing w:line="360" w:lineRule="auto"/>
        <w:ind w:firstLine="709"/>
        <w:rPr>
          <w:rFonts w:ascii="Times New Roman" w:hAnsi="Times New Roman" w:cs="Times New Roman"/>
          <w:highlight w:val="yellow"/>
        </w:rPr>
      </w:pPr>
      <w:r w:rsidRPr="00733F17">
        <w:rPr>
          <w:rFonts w:ascii="Times New Roman" w:hAnsi="Times New Roman" w:cs="Times New Roman"/>
        </w:rPr>
        <w:t>-Nome e/ou número do Banco para depósito do pagamento da empresa; nome e/ou número da Agência Bancária; número da sua Conta-</w:t>
      </w:r>
      <w:r w:rsidRPr="00A049FD">
        <w:rPr>
          <w:rFonts w:ascii="Times New Roman" w:hAnsi="Times New Roman" w:cs="Times New Roman"/>
        </w:rPr>
        <w:t>corrente.</w:t>
      </w:r>
    </w:p>
    <w:p w:rsidR="0023006F" w:rsidRDefault="0023006F" w:rsidP="00730612">
      <w:pPr>
        <w:pStyle w:val="Corpodetexto"/>
        <w:spacing w:line="360" w:lineRule="auto"/>
        <w:ind w:firstLine="709"/>
        <w:rPr>
          <w:rFonts w:ascii="Times New Roman" w:hAnsi="Times New Roman" w:cs="Times New Roman"/>
          <w:b/>
          <w:bCs/>
        </w:rPr>
      </w:pPr>
    </w:p>
    <w:p w:rsidR="004D75AD" w:rsidRPr="00084669" w:rsidRDefault="004D75AD" w:rsidP="00066DAD">
      <w:pPr>
        <w:pStyle w:val="Corpodetexto"/>
        <w:numPr>
          <w:ilvl w:val="0"/>
          <w:numId w:val="1"/>
        </w:numPr>
        <w:spacing w:line="360" w:lineRule="auto"/>
        <w:ind w:left="0" w:firstLine="709"/>
        <w:rPr>
          <w:rFonts w:ascii="Times New Roman" w:hAnsi="Times New Roman" w:cs="Times New Roman"/>
          <w:b/>
          <w:bCs/>
        </w:rPr>
      </w:pPr>
      <w:r w:rsidRPr="00084669">
        <w:rPr>
          <w:rFonts w:ascii="Times New Roman" w:hAnsi="Times New Roman" w:cs="Times New Roman"/>
          <w:b/>
          <w:bCs/>
        </w:rPr>
        <w:t>QUALIFICAÇÃO TÉCNICA</w:t>
      </w:r>
    </w:p>
    <w:p w:rsidR="0001715A" w:rsidRPr="00084669" w:rsidRDefault="0001715A" w:rsidP="00730612">
      <w:pPr>
        <w:spacing w:after="0" w:line="360" w:lineRule="auto"/>
        <w:ind w:firstLine="709"/>
        <w:jc w:val="both"/>
        <w:rPr>
          <w:rFonts w:ascii="Times New Roman" w:hAnsi="Times New Roman"/>
          <w:sz w:val="24"/>
          <w:szCs w:val="24"/>
        </w:rPr>
      </w:pPr>
    </w:p>
    <w:p w:rsidR="0001715A" w:rsidRPr="0001715A" w:rsidRDefault="0001715A" w:rsidP="0001715A">
      <w:pPr>
        <w:spacing w:line="360" w:lineRule="auto"/>
        <w:ind w:firstLine="709"/>
        <w:jc w:val="both"/>
        <w:rPr>
          <w:rFonts w:ascii="Times New Roman" w:hAnsi="Times New Roman"/>
          <w:sz w:val="24"/>
          <w:szCs w:val="24"/>
        </w:rPr>
      </w:pPr>
      <w:r w:rsidRPr="0001715A">
        <w:rPr>
          <w:rFonts w:ascii="Times New Roman" w:hAnsi="Times New Roman"/>
          <w:sz w:val="24"/>
          <w:szCs w:val="24"/>
        </w:rPr>
        <w:t>A empresa deverá apresentar um ou mais atestados de capacidade técnica emitido por pessoa jurídica de direito púbico ou privado, acompanhado pela respectiva Certidão de Registro no CREA ou CAU, de que tenha executado satisfatoriamente:</w:t>
      </w:r>
    </w:p>
    <w:p w:rsidR="0001715A" w:rsidRPr="0001715A" w:rsidRDefault="0001715A" w:rsidP="0001715A">
      <w:pPr>
        <w:pStyle w:val="p39"/>
        <w:numPr>
          <w:ilvl w:val="0"/>
          <w:numId w:val="7"/>
        </w:numPr>
        <w:tabs>
          <w:tab w:val="clear" w:pos="260"/>
        </w:tabs>
        <w:spacing w:line="360" w:lineRule="auto"/>
        <w:ind w:left="0" w:firstLine="0"/>
        <w:jc w:val="both"/>
        <w:rPr>
          <w:rFonts w:ascii="Times New Roman" w:hAnsi="Times New Roman" w:cs="Times New Roman"/>
          <w:lang w:val="pt-BR"/>
        </w:rPr>
      </w:pPr>
      <w:r w:rsidRPr="0001715A">
        <w:rPr>
          <w:rFonts w:ascii="Times New Roman" w:hAnsi="Times New Roman" w:cs="Times New Roman"/>
          <w:lang w:val="pt-BR"/>
        </w:rPr>
        <w:t xml:space="preserve">Serviços </w:t>
      </w:r>
      <w:r>
        <w:rPr>
          <w:rFonts w:ascii="Times New Roman" w:hAnsi="Times New Roman" w:cs="Times New Roman"/>
          <w:lang w:val="pt-BR"/>
        </w:rPr>
        <w:t>de impermeabilização</w:t>
      </w:r>
      <w:r w:rsidRPr="0001715A">
        <w:rPr>
          <w:rFonts w:ascii="Times New Roman" w:hAnsi="Times New Roman" w:cs="Times New Roman"/>
          <w:lang w:val="pt-BR"/>
        </w:rPr>
        <w:t xml:space="preserve"> semelhantes ao disposto neste escopo;</w:t>
      </w:r>
    </w:p>
    <w:p w:rsidR="0001715A" w:rsidRPr="0001715A" w:rsidRDefault="0001715A" w:rsidP="0001715A">
      <w:pPr>
        <w:pStyle w:val="Corpodetexto"/>
        <w:numPr>
          <w:ilvl w:val="0"/>
          <w:numId w:val="7"/>
        </w:numPr>
        <w:tabs>
          <w:tab w:val="left" w:pos="0"/>
        </w:tabs>
        <w:spacing w:line="360" w:lineRule="auto"/>
        <w:ind w:left="0" w:firstLine="0"/>
        <w:rPr>
          <w:rFonts w:ascii="Times New Roman" w:hAnsi="Times New Roman" w:cs="Times New Roman"/>
        </w:rPr>
      </w:pPr>
      <w:r w:rsidRPr="0001715A">
        <w:rPr>
          <w:rFonts w:ascii="Times New Roman" w:hAnsi="Times New Roman" w:cs="Times New Roman"/>
          <w:b/>
        </w:rPr>
        <w:t>Certidão de Pessoa Jurídica, expedida pelo CREA ou CAU</w:t>
      </w:r>
      <w:r w:rsidRPr="0001715A">
        <w:rPr>
          <w:rFonts w:ascii="Times New Roman" w:hAnsi="Times New Roman" w:cs="Times New Roman"/>
        </w:rPr>
        <w:t>, onde deverá constar o nome dos Responsáveis Técnicos indicados na declaração de responsabilidade e objetivo social da empresa.</w:t>
      </w:r>
    </w:p>
    <w:p w:rsidR="0001715A" w:rsidRPr="0001715A" w:rsidRDefault="0001715A" w:rsidP="0001715A">
      <w:pPr>
        <w:pStyle w:val="Corpodetexto"/>
        <w:numPr>
          <w:ilvl w:val="0"/>
          <w:numId w:val="7"/>
        </w:numPr>
        <w:tabs>
          <w:tab w:val="left" w:pos="0"/>
        </w:tabs>
        <w:spacing w:line="360" w:lineRule="auto"/>
        <w:ind w:left="0" w:firstLine="0"/>
        <w:rPr>
          <w:rFonts w:ascii="Times New Roman" w:hAnsi="Times New Roman" w:cs="Times New Roman"/>
        </w:rPr>
      </w:pPr>
      <w:r w:rsidRPr="0001715A">
        <w:rPr>
          <w:rFonts w:ascii="Times New Roman" w:hAnsi="Times New Roman" w:cs="Times New Roman"/>
          <w:b/>
        </w:rPr>
        <w:t>Declaração de responsabilidade técnica</w:t>
      </w:r>
      <w:r w:rsidRPr="0001715A">
        <w:rPr>
          <w:rFonts w:ascii="Times New Roman" w:hAnsi="Times New Roman" w:cs="Times New Roman"/>
        </w:rPr>
        <w:t>, na qual deverá constar a qualificação dos responsáveis técnicos indicados para execução da obra de qualificação de engenharia ou arquitetura. A declaração deverá ser assinada pelo representante legal da licitante, os responsáveis técnicos deverão, comprovadamente, fazer parte do quadro da empresa, sendo admitido o instrumento de prestação de serviços por contrato com firma reconhecida em cartório competente.</w:t>
      </w:r>
    </w:p>
    <w:p w:rsidR="0001715A" w:rsidRPr="0001715A" w:rsidRDefault="0001715A" w:rsidP="0001715A">
      <w:pPr>
        <w:pStyle w:val="Corpodetexto"/>
        <w:numPr>
          <w:ilvl w:val="0"/>
          <w:numId w:val="7"/>
        </w:numPr>
        <w:spacing w:line="360" w:lineRule="auto"/>
        <w:ind w:left="0" w:firstLine="0"/>
        <w:rPr>
          <w:rFonts w:ascii="Times New Roman" w:hAnsi="Times New Roman" w:cs="Times New Roman"/>
        </w:rPr>
      </w:pPr>
      <w:r w:rsidRPr="0001715A">
        <w:rPr>
          <w:rFonts w:ascii="Times New Roman" w:hAnsi="Times New Roman" w:cs="Times New Roman"/>
        </w:rPr>
        <w:t xml:space="preserve">Apresentação de </w:t>
      </w:r>
      <w:r w:rsidRPr="0001715A">
        <w:rPr>
          <w:rFonts w:ascii="Times New Roman" w:hAnsi="Times New Roman" w:cs="Times New Roman"/>
          <w:b/>
        </w:rPr>
        <w:t>Certidões de Acervo Técnico</w:t>
      </w:r>
      <w:r w:rsidRPr="0001715A">
        <w:rPr>
          <w:rFonts w:ascii="Times New Roman" w:hAnsi="Times New Roman" w:cs="Times New Roman"/>
        </w:rPr>
        <w:t>, emitida pelo Conselho Regional de Engenharia e Agronomia – CREA ou Conselho de Arquitetura e Urbanismo – CAU, em nome da empresa licitante e de profissional da área de Engenharia, integrantes de seu quadro de seu pessoal permanente ou instrumento contratual de prestação de serviços, à data prevista para a licitação, que sejam pertinentes e compatíveis com o objeto, referentes ao atestado apresentado.</w:t>
      </w:r>
    </w:p>
    <w:p w:rsidR="0001715A" w:rsidRPr="0001715A" w:rsidRDefault="0001715A" w:rsidP="0001715A">
      <w:pPr>
        <w:pStyle w:val="Corpodetexto"/>
        <w:numPr>
          <w:ilvl w:val="0"/>
          <w:numId w:val="7"/>
        </w:numPr>
        <w:tabs>
          <w:tab w:val="left" w:pos="0"/>
        </w:tabs>
        <w:spacing w:line="360" w:lineRule="auto"/>
        <w:ind w:left="0" w:firstLine="0"/>
        <w:rPr>
          <w:rFonts w:ascii="Times New Roman" w:hAnsi="Times New Roman" w:cs="Times New Roman"/>
        </w:rPr>
      </w:pPr>
      <w:r w:rsidRPr="0001715A">
        <w:rPr>
          <w:rFonts w:ascii="Times New Roman" w:hAnsi="Times New Roman" w:cs="Times New Roman"/>
        </w:rPr>
        <w:t>Atestado de Visita Técnica</w:t>
      </w:r>
      <w:r w:rsidR="00F80433">
        <w:rPr>
          <w:rFonts w:ascii="Times New Roman" w:hAnsi="Times New Roman" w:cs="Times New Roman"/>
        </w:rPr>
        <w:t>.</w:t>
      </w:r>
    </w:p>
    <w:p w:rsidR="00F80433" w:rsidRDefault="00F80433" w:rsidP="0001715A">
      <w:pPr>
        <w:spacing w:line="360" w:lineRule="auto"/>
        <w:ind w:firstLine="709"/>
        <w:jc w:val="both"/>
        <w:rPr>
          <w:rFonts w:ascii="Times New Roman" w:hAnsi="Times New Roman"/>
          <w:sz w:val="24"/>
          <w:szCs w:val="24"/>
        </w:rPr>
      </w:pPr>
    </w:p>
    <w:p w:rsidR="0001715A" w:rsidRPr="0001715A" w:rsidRDefault="0001715A" w:rsidP="0001715A">
      <w:pPr>
        <w:spacing w:line="360" w:lineRule="auto"/>
        <w:ind w:firstLine="709"/>
        <w:jc w:val="both"/>
        <w:rPr>
          <w:rFonts w:ascii="Times New Roman" w:hAnsi="Times New Roman"/>
          <w:sz w:val="24"/>
          <w:szCs w:val="24"/>
        </w:rPr>
      </w:pPr>
      <w:r w:rsidRPr="0001715A">
        <w:rPr>
          <w:rFonts w:ascii="Times New Roman" w:hAnsi="Times New Roman"/>
          <w:sz w:val="24"/>
          <w:szCs w:val="24"/>
        </w:rPr>
        <w:t>O quanti</w:t>
      </w:r>
      <w:r>
        <w:rPr>
          <w:rFonts w:ascii="Times New Roman" w:hAnsi="Times New Roman"/>
          <w:sz w:val="24"/>
          <w:szCs w:val="24"/>
        </w:rPr>
        <w:t xml:space="preserve">tativo mínimo para </w:t>
      </w:r>
      <w:r w:rsidRPr="00F80433">
        <w:rPr>
          <w:rFonts w:ascii="Times New Roman" w:hAnsi="Times New Roman"/>
          <w:b/>
          <w:sz w:val="24"/>
          <w:szCs w:val="24"/>
        </w:rPr>
        <w:t>Certidão de Acervo Técnico</w:t>
      </w:r>
      <w:r w:rsidRPr="0001715A">
        <w:rPr>
          <w:rFonts w:ascii="Times New Roman" w:hAnsi="Times New Roman"/>
          <w:sz w:val="24"/>
          <w:szCs w:val="24"/>
        </w:rPr>
        <w:t xml:space="preserve"> será conforme a tabela a seguir:</w:t>
      </w:r>
    </w:p>
    <w:p w:rsidR="0001715A" w:rsidRPr="0001715A" w:rsidRDefault="0001715A" w:rsidP="0001715A">
      <w:pPr>
        <w:spacing w:line="360" w:lineRule="auto"/>
        <w:jc w:val="both"/>
        <w:rPr>
          <w:rFonts w:ascii="Times New Roman" w:hAnsi="Times New Roman"/>
          <w:sz w:val="24"/>
          <w:szCs w:val="24"/>
        </w:rPr>
      </w:pPr>
      <w:r w:rsidRPr="0001715A">
        <w:rPr>
          <w:rFonts w:ascii="Times New Roman" w:hAnsi="Times New Roman"/>
          <w:sz w:val="24"/>
          <w:szCs w:val="24"/>
        </w:rPr>
        <w:t xml:space="preserve"> </w:t>
      </w:r>
    </w:p>
    <w:tbl>
      <w:tblPr>
        <w:tblW w:w="9640" w:type="dxa"/>
        <w:tblCellMar>
          <w:left w:w="70" w:type="dxa"/>
          <w:right w:w="70" w:type="dxa"/>
        </w:tblCellMar>
        <w:tblLook w:val="04A0" w:firstRow="1" w:lastRow="0" w:firstColumn="1" w:lastColumn="0" w:noHBand="0" w:noVBand="1"/>
      </w:tblPr>
      <w:tblGrid>
        <w:gridCol w:w="1738"/>
        <w:gridCol w:w="2639"/>
        <w:gridCol w:w="1007"/>
        <w:gridCol w:w="1447"/>
        <w:gridCol w:w="1562"/>
        <w:gridCol w:w="1247"/>
      </w:tblGrid>
      <w:tr w:rsidR="0001715A" w:rsidRPr="0001715A" w:rsidTr="0001715A">
        <w:trPr>
          <w:trHeight w:val="825"/>
        </w:trPr>
        <w:tc>
          <w:tcPr>
            <w:tcW w:w="173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1715A" w:rsidRPr="0001715A" w:rsidRDefault="0001715A" w:rsidP="008F319E">
            <w:pPr>
              <w:jc w:val="center"/>
              <w:rPr>
                <w:rFonts w:ascii="Times New Roman" w:hAnsi="Times New Roman"/>
                <w:b/>
                <w:bCs/>
                <w:color w:val="000000"/>
                <w:sz w:val="24"/>
                <w:szCs w:val="24"/>
              </w:rPr>
            </w:pPr>
            <w:r w:rsidRPr="0001715A">
              <w:rPr>
                <w:rFonts w:ascii="Times New Roman" w:hAnsi="Times New Roman"/>
                <w:b/>
                <w:bCs/>
                <w:color w:val="000000"/>
                <w:sz w:val="24"/>
                <w:szCs w:val="24"/>
              </w:rPr>
              <w:lastRenderedPageBreak/>
              <w:t>Item de referência da planilha</w:t>
            </w:r>
          </w:p>
        </w:tc>
        <w:tc>
          <w:tcPr>
            <w:tcW w:w="2639" w:type="dxa"/>
            <w:tcBorders>
              <w:top w:val="single" w:sz="8" w:space="0" w:color="auto"/>
              <w:left w:val="nil"/>
              <w:bottom w:val="single" w:sz="8" w:space="0" w:color="auto"/>
              <w:right w:val="single" w:sz="4" w:space="0" w:color="auto"/>
            </w:tcBorders>
            <w:shd w:val="clear" w:color="auto" w:fill="auto"/>
            <w:vAlign w:val="center"/>
            <w:hideMark/>
          </w:tcPr>
          <w:p w:rsidR="0001715A" w:rsidRPr="0001715A" w:rsidRDefault="0001715A" w:rsidP="008F319E">
            <w:pPr>
              <w:jc w:val="center"/>
              <w:rPr>
                <w:rFonts w:ascii="Times New Roman" w:hAnsi="Times New Roman"/>
                <w:b/>
                <w:bCs/>
                <w:color w:val="000000"/>
                <w:sz w:val="24"/>
                <w:szCs w:val="24"/>
              </w:rPr>
            </w:pPr>
            <w:r w:rsidRPr="0001715A">
              <w:rPr>
                <w:rFonts w:ascii="Times New Roman" w:hAnsi="Times New Roman"/>
                <w:b/>
                <w:bCs/>
                <w:color w:val="000000"/>
                <w:sz w:val="24"/>
                <w:szCs w:val="24"/>
              </w:rPr>
              <w:t>Serviço</w:t>
            </w:r>
          </w:p>
        </w:tc>
        <w:tc>
          <w:tcPr>
            <w:tcW w:w="1007" w:type="dxa"/>
            <w:tcBorders>
              <w:top w:val="single" w:sz="8" w:space="0" w:color="auto"/>
              <w:left w:val="nil"/>
              <w:bottom w:val="single" w:sz="8" w:space="0" w:color="auto"/>
              <w:right w:val="single" w:sz="4" w:space="0" w:color="auto"/>
            </w:tcBorders>
            <w:shd w:val="clear" w:color="auto" w:fill="auto"/>
            <w:vAlign w:val="center"/>
            <w:hideMark/>
          </w:tcPr>
          <w:p w:rsidR="0001715A" w:rsidRPr="0001715A" w:rsidRDefault="0001715A" w:rsidP="008F319E">
            <w:pPr>
              <w:jc w:val="center"/>
              <w:rPr>
                <w:rFonts w:ascii="Times New Roman" w:hAnsi="Times New Roman"/>
                <w:b/>
                <w:bCs/>
                <w:color w:val="000000"/>
                <w:sz w:val="24"/>
                <w:szCs w:val="24"/>
              </w:rPr>
            </w:pPr>
            <w:r w:rsidRPr="0001715A">
              <w:rPr>
                <w:rFonts w:ascii="Times New Roman" w:hAnsi="Times New Roman"/>
                <w:b/>
                <w:bCs/>
                <w:color w:val="000000"/>
                <w:sz w:val="24"/>
                <w:szCs w:val="24"/>
              </w:rPr>
              <w:t>Unidade</w:t>
            </w:r>
          </w:p>
        </w:tc>
        <w:tc>
          <w:tcPr>
            <w:tcW w:w="1447" w:type="dxa"/>
            <w:tcBorders>
              <w:top w:val="single" w:sz="8" w:space="0" w:color="auto"/>
              <w:left w:val="nil"/>
              <w:bottom w:val="single" w:sz="8" w:space="0" w:color="auto"/>
              <w:right w:val="single" w:sz="4" w:space="0" w:color="auto"/>
            </w:tcBorders>
            <w:shd w:val="clear" w:color="auto" w:fill="auto"/>
            <w:vAlign w:val="center"/>
            <w:hideMark/>
          </w:tcPr>
          <w:p w:rsidR="0001715A" w:rsidRPr="0001715A" w:rsidRDefault="0001715A" w:rsidP="008F319E">
            <w:pPr>
              <w:jc w:val="center"/>
              <w:rPr>
                <w:rFonts w:ascii="Times New Roman" w:hAnsi="Times New Roman"/>
                <w:b/>
                <w:bCs/>
                <w:color w:val="000000"/>
                <w:sz w:val="24"/>
                <w:szCs w:val="24"/>
              </w:rPr>
            </w:pPr>
            <w:r w:rsidRPr="0001715A">
              <w:rPr>
                <w:rFonts w:ascii="Times New Roman" w:hAnsi="Times New Roman"/>
                <w:b/>
                <w:bCs/>
                <w:color w:val="000000"/>
                <w:sz w:val="24"/>
                <w:szCs w:val="24"/>
              </w:rPr>
              <w:t>Quantitativo da obra</w:t>
            </w:r>
          </w:p>
        </w:tc>
        <w:tc>
          <w:tcPr>
            <w:tcW w:w="1562" w:type="dxa"/>
            <w:tcBorders>
              <w:top w:val="single" w:sz="8" w:space="0" w:color="auto"/>
              <w:left w:val="nil"/>
              <w:bottom w:val="single" w:sz="8" w:space="0" w:color="auto"/>
              <w:right w:val="single" w:sz="4" w:space="0" w:color="auto"/>
            </w:tcBorders>
            <w:shd w:val="clear" w:color="auto" w:fill="auto"/>
            <w:vAlign w:val="center"/>
            <w:hideMark/>
          </w:tcPr>
          <w:p w:rsidR="0001715A" w:rsidRPr="0001715A" w:rsidRDefault="0001715A" w:rsidP="008F319E">
            <w:pPr>
              <w:jc w:val="center"/>
              <w:rPr>
                <w:rFonts w:ascii="Times New Roman" w:hAnsi="Times New Roman"/>
                <w:b/>
                <w:bCs/>
                <w:color w:val="000000"/>
                <w:sz w:val="24"/>
                <w:szCs w:val="24"/>
              </w:rPr>
            </w:pPr>
            <w:r w:rsidRPr="0001715A">
              <w:rPr>
                <w:rFonts w:ascii="Times New Roman" w:hAnsi="Times New Roman"/>
                <w:b/>
                <w:bCs/>
                <w:color w:val="000000"/>
                <w:sz w:val="24"/>
                <w:szCs w:val="24"/>
              </w:rPr>
              <w:t>Quantidade mínima exigida</w:t>
            </w:r>
          </w:p>
        </w:tc>
        <w:tc>
          <w:tcPr>
            <w:tcW w:w="1247" w:type="dxa"/>
            <w:tcBorders>
              <w:top w:val="single" w:sz="8" w:space="0" w:color="auto"/>
              <w:left w:val="nil"/>
              <w:bottom w:val="single" w:sz="8" w:space="0" w:color="auto"/>
              <w:right w:val="single" w:sz="8" w:space="0" w:color="auto"/>
            </w:tcBorders>
            <w:shd w:val="clear" w:color="auto" w:fill="auto"/>
            <w:vAlign w:val="center"/>
            <w:hideMark/>
          </w:tcPr>
          <w:p w:rsidR="0001715A" w:rsidRPr="0001715A" w:rsidRDefault="0001715A" w:rsidP="008F319E">
            <w:pPr>
              <w:jc w:val="center"/>
              <w:rPr>
                <w:rFonts w:ascii="Times New Roman" w:hAnsi="Times New Roman"/>
                <w:b/>
                <w:bCs/>
                <w:color w:val="000000"/>
                <w:sz w:val="24"/>
                <w:szCs w:val="24"/>
              </w:rPr>
            </w:pPr>
            <w:r w:rsidRPr="0001715A">
              <w:rPr>
                <w:rFonts w:ascii="Times New Roman" w:hAnsi="Times New Roman"/>
                <w:b/>
                <w:bCs/>
                <w:color w:val="000000"/>
                <w:sz w:val="24"/>
                <w:szCs w:val="24"/>
              </w:rPr>
              <w:t>Percentual</w:t>
            </w:r>
          </w:p>
        </w:tc>
      </w:tr>
      <w:tr w:rsidR="0001715A" w:rsidRPr="0001715A" w:rsidTr="0001715A">
        <w:trPr>
          <w:trHeight w:val="675"/>
        </w:trPr>
        <w:tc>
          <w:tcPr>
            <w:tcW w:w="1738" w:type="dxa"/>
            <w:tcBorders>
              <w:top w:val="nil"/>
              <w:left w:val="single" w:sz="8" w:space="0" w:color="auto"/>
              <w:bottom w:val="single" w:sz="4" w:space="0" w:color="auto"/>
              <w:right w:val="single" w:sz="4" w:space="0" w:color="auto"/>
            </w:tcBorders>
            <w:shd w:val="clear" w:color="auto" w:fill="auto"/>
            <w:vAlign w:val="center"/>
            <w:hideMark/>
          </w:tcPr>
          <w:p w:rsidR="0001715A" w:rsidRPr="0001715A" w:rsidRDefault="0001715A" w:rsidP="0001715A">
            <w:pPr>
              <w:jc w:val="center"/>
              <w:rPr>
                <w:rFonts w:ascii="Times New Roman" w:hAnsi="Times New Roman"/>
                <w:sz w:val="24"/>
                <w:szCs w:val="24"/>
              </w:rPr>
            </w:pPr>
            <w:r>
              <w:rPr>
                <w:rFonts w:ascii="Times New Roman" w:hAnsi="Times New Roman"/>
                <w:sz w:val="24"/>
                <w:szCs w:val="24"/>
              </w:rPr>
              <w:t>4.3</w:t>
            </w:r>
          </w:p>
        </w:tc>
        <w:tc>
          <w:tcPr>
            <w:tcW w:w="2639" w:type="dxa"/>
            <w:tcBorders>
              <w:top w:val="nil"/>
              <w:left w:val="nil"/>
              <w:bottom w:val="single" w:sz="4" w:space="0" w:color="auto"/>
              <w:right w:val="single" w:sz="4" w:space="0" w:color="auto"/>
            </w:tcBorders>
            <w:shd w:val="clear" w:color="auto" w:fill="auto"/>
            <w:vAlign w:val="center"/>
            <w:hideMark/>
          </w:tcPr>
          <w:p w:rsidR="0001715A" w:rsidRPr="0001715A" w:rsidRDefault="0001715A" w:rsidP="008F319E">
            <w:pPr>
              <w:rPr>
                <w:rFonts w:ascii="Times New Roman" w:hAnsi="Times New Roman"/>
                <w:color w:val="000000"/>
                <w:sz w:val="24"/>
                <w:szCs w:val="24"/>
              </w:rPr>
            </w:pPr>
            <w:r>
              <w:rPr>
                <w:rFonts w:ascii="Times New Roman" w:hAnsi="Times New Roman"/>
                <w:color w:val="000000"/>
                <w:sz w:val="24"/>
                <w:szCs w:val="24"/>
              </w:rPr>
              <w:t>Impermeabilização com manta asfáltica 4mm</w:t>
            </w:r>
          </w:p>
        </w:tc>
        <w:tc>
          <w:tcPr>
            <w:tcW w:w="1007" w:type="dxa"/>
            <w:tcBorders>
              <w:top w:val="nil"/>
              <w:left w:val="nil"/>
              <w:bottom w:val="single" w:sz="4" w:space="0" w:color="auto"/>
              <w:right w:val="single" w:sz="4" w:space="0" w:color="auto"/>
            </w:tcBorders>
            <w:shd w:val="clear" w:color="auto" w:fill="auto"/>
            <w:vAlign w:val="center"/>
            <w:hideMark/>
          </w:tcPr>
          <w:p w:rsidR="0001715A" w:rsidRPr="0001715A" w:rsidRDefault="0001715A" w:rsidP="008F319E">
            <w:pPr>
              <w:jc w:val="center"/>
              <w:rPr>
                <w:rFonts w:ascii="Times New Roman" w:hAnsi="Times New Roman"/>
                <w:sz w:val="24"/>
                <w:szCs w:val="24"/>
              </w:rPr>
            </w:pPr>
            <w:r w:rsidRPr="0001715A">
              <w:rPr>
                <w:rFonts w:ascii="Times New Roman" w:hAnsi="Times New Roman"/>
                <w:sz w:val="24"/>
                <w:szCs w:val="24"/>
              </w:rPr>
              <w:t>m²</w:t>
            </w:r>
          </w:p>
        </w:tc>
        <w:tc>
          <w:tcPr>
            <w:tcW w:w="1447" w:type="dxa"/>
            <w:tcBorders>
              <w:top w:val="nil"/>
              <w:left w:val="nil"/>
              <w:bottom w:val="single" w:sz="4" w:space="0" w:color="auto"/>
              <w:right w:val="single" w:sz="4" w:space="0" w:color="auto"/>
            </w:tcBorders>
            <w:shd w:val="clear" w:color="auto" w:fill="auto"/>
            <w:vAlign w:val="center"/>
            <w:hideMark/>
          </w:tcPr>
          <w:p w:rsidR="0001715A" w:rsidRPr="0001715A" w:rsidRDefault="0001715A" w:rsidP="0001715A">
            <w:pPr>
              <w:jc w:val="center"/>
              <w:rPr>
                <w:rFonts w:ascii="Times New Roman" w:hAnsi="Times New Roman"/>
                <w:sz w:val="24"/>
                <w:szCs w:val="24"/>
              </w:rPr>
            </w:pPr>
            <w:r w:rsidRPr="0001715A">
              <w:rPr>
                <w:rFonts w:ascii="Times New Roman" w:hAnsi="Times New Roman"/>
                <w:sz w:val="24"/>
                <w:szCs w:val="24"/>
              </w:rPr>
              <w:t xml:space="preserve">             </w:t>
            </w:r>
            <w:r>
              <w:rPr>
                <w:rFonts w:ascii="Times New Roman" w:hAnsi="Times New Roman"/>
                <w:sz w:val="24"/>
                <w:szCs w:val="24"/>
              </w:rPr>
              <w:t>2.902,00</w:t>
            </w:r>
            <w:r w:rsidRPr="0001715A">
              <w:rPr>
                <w:rFonts w:ascii="Times New Roman" w:hAnsi="Times New Roman"/>
                <w:sz w:val="24"/>
                <w:szCs w:val="24"/>
              </w:rPr>
              <w:t xml:space="preserve"> </w:t>
            </w:r>
          </w:p>
        </w:tc>
        <w:tc>
          <w:tcPr>
            <w:tcW w:w="1562" w:type="dxa"/>
            <w:tcBorders>
              <w:top w:val="nil"/>
              <w:left w:val="nil"/>
              <w:bottom w:val="single" w:sz="4" w:space="0" w:color="auto"/>
              <w:right w:val="single" w:sz="4" w:space="0" w:color="auto"/>
            </w:tcBorders>
            <w:shd w:val="clear" w:color="auto" w:fill="auto"/>
            <w:vAlign w:val="center"/>
            <w:hideMark/>
          </w:tcPr>
          <w:p w:rsidR="0001715A" w:rsidRPr="0001715A" w:rsidRDefault="0001715A" w:rsidP="0001715A">
            <w:pPr>
              <w:jc w:val="center"/>
              <w:rPr>
                <w:rFonts w:ascii="Times New Roman" w:hAnsi="Times New Roman"/>
                <w:color w:val="000000"/>
                <w:sz w:val="24"/>
                <w:szCs w:val="24"/>
              </w:rPr>
            </w:pPr>
            <w:r w:rsidRPr="0001715A">
              <w:rPr>
                <w:rFonts w:ascii="Times New Roman" w:hAnsi="Times New Roman"/>
                <w:color w:val="000000"/>
                <w:sz w:val="24"/>
                <w:szCs w:val="24"/>
              </w:rPr>
              <w:t xml:space="preserve">                      </w:t>
            </w:r>
            <w:r>
              <w:rPr>
                <w:rFonts w:ascii="Times New Roman" w:hAnsi="Times New Roman"/>
                <w:color w:val="000000"/>
                <w:sz w:val="24"/>
                <w:szCs w:val="24"/>
              </w:rPr>
              <w:t>1.451,00</w:t>
            </w:r>
            <w:r w:rsidRPr="0001715A">
              <w:rPr>
                <w:rFonts w:ascii="Times New Roman" w:hAnsi="Times New Roman"/>
                <w:color w:val="000000"/>
                <w:sz w:val="24"/>
                <w:szCs w:val="24"/>
              </w:rPr>
              <w:t xml:space="preserve"> </w:t>
            </w:r>
          </w:p>
        </w:tc>
        <w:tc>
          <w:tcPr>
            <w:tcW w:w="1247" w:type="dxa"/>
            <w:tcBorders>
              <w:top w:val="nil"/>
              <w:left w:val="nil"/>
              <w:bottom w:val="single" w:sz="4" w:space="0" w:color="auto"/>
              <w:right w:val="single" w:sz="8" w:space="0" w:color="auto"/>
            </w:tcBorders>
            <w:shd w:val="clear" w:color="auto" w:fill="auto"/>
            <w:vAlign w:val="center"/>
            <w:hideMark/>
          </w:tcPr>
          <w:p w:rsidR="0001715A" w:rsidRPr="0001715A" w:rsidRDefault="0001715A" w:rsidP="008F319E">
            <w:pPr>
              <w:jc w:val="center"/>
              <w:rPr>
                <w:rFonts w:ascii="Times New Roman" w:hAnsi="Times New Roman"/>
                <w:color w:val="000000"/>
                <w:sz w:val="24"/>
                <w:szCs w:val="24"/>
              </w:rPr>
            </w:pPr>
            <w:r w:rsidRPr="0001715A">
              <w:rPr>
                <w:rFonts w:ascii="Times New Roman" w:hAnsi="Times New Roman"/>
                <w:color w:val="000000"/>
                <w:sz w:val="24"/>
                <w:szCs w:val="24"/>
              </w:rPr>
              <w:t>50%</w:t>
            </w:r>
          </w:p>
        </w:tc>
      </w:tr>
    </w:tbl>
    <w:p w:rsidR="0001715A" w:rsidRPr="0001715A" w:rsidRDefault="0001715A" w:rsidP="0001715A">
      <w:pPr>
        <w:pStyle w:val="Corpodetexto"/>
        <w:tabs>
          <w:tab w:val="left" w:pos="993"/>
        </w:tabs>
        <w:spacing w:line="360" w:lineRule="auto"/>
        <w:rPr>
          <w:rFonts w:ascii="Times New Roman" w:hAnsi="Times New Roman" w:cs="Times New Roman"/>
        </w:rPr>
      </w:pPr>
    </w:p>
    <w:p w:rsidR="0001715A" w:rsidRPr="0001715A" w:rsidRDefault="0001715A" w:rsidP="0001715A">
      <w:pPr>
        <w:pStyle w:val="Corpodetexto"/>
        <w:tabs>
          <w:tab w:val="left" w:pos="993"/>
        </w:tabs>
        <w:spacing w:line="360" w:lineRule="auto"/>
        <w:rPr>
          <w:rFonts w:ascii="Times New Roman" w:hAnsi="Times New Roman" w:cs="Times New Roman"/>
        </w:rPr>
      </w:pPr>
      <w:r w:rsidRPr="0001715A">
        <w:rPr>
          <w:rFonts w:ascii="Times New Roman" w:hAnsi="Times New Roman" w:cs="Times New Roman"/>
        </w:rPr>
        <w:t xml:space="preserve">Em relação ao </w:t>
      </w:r>
      <w:r w:rsidRPr="00F80433">
        <w:rPr>
          <w:rFonts w:ascii="Times New Roman" w:hAnsi="Times New Roman" w:cs="Times New Roman"/>
          <w:b/>
        </w:rPr>
        <w:t>responsável técnico</w:t>
      </w:r>
      <w:r w:rsidRPr="0001715A">
        <w:rPr>
          <w:rFonts w:ascii="Times New Roman" w:hAnsi="Times New Roman" w:cs="Times New Roman"/>
        </w:rPr>
        <w:t>, deve haver a comprovação de participação na execução dos itens conforme tabela a seguir:</w:t>
      </w:r>
    </w:p>
    <w:tbl>
      <w:tblPr>
        <w:tblW w:w="9629" w:type="dxa"/>
        <w:tblCellMar>
          <w:left w:w="70" w:type="dxa"/>
          <w:right w:w="70" w:type="dxa"/>
        </w:tblCellMar>
        <w:tblLook w:val="04A0" w:firstRow="1" w:lastRow="0" w:firstColumn="1" w:lastColumn="0" w:noHBand="0" w:noVBand="1"/>
      </w:tblPr>
      <w:tblGrid>
        <w:gridCol w:w="3392"/>
        <w:gridCol w:w="6237"/>
      </w:tblGrid>
      <w:tr w:rsidR="0001715A" w:rsidRPr="0001715A" w:rsidTr="00FA4C02">
        <w:trPr>
          <w:trHeight w:val="299"/>
        </w:trPr>
        <w:tc>
          <w:tcPr>
            <w:tcW w:w="3392"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1715A" w:rsidRPr="0001715A" w:rsidRDefault="0001715A" w:rsidP="008F319E">
            <w:pPr>
              <w:jc w:val="center"/>
              <w:rPr>
                <w:rFonts w:ascii="Times New Roman" w:hAnsi="Times New Roman"/>
                <w:b/>
                <w:bCs/>
                <w:color w:val="000000"/>
                <w:sz w:val="24"/>
                <w:szCs w:val="24"/>
              </w:rPr>
            </w:pPr>
            <w:r w:rsidRPr="0001715A">
              <w:rPr>
                <w:rFonts w:ascii="Times New Roman" w:hAnsi="Times New Roman"/>
                <w:b/>
                <w:bCs/>
                <w:color w:val="000000"/>
                <w:sz w:val="24"/>
                <w:szCs w:val="24"/>
              </w:rPr>
              <w:t>Item de referência da planilha</w:t>
            </w:r>
          </w:p>
        </w:tc>
        <w:tc>
          <w:tcPr>
            <w:tcW w:w="623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1715A" w:rsidRPr="0001715A" w:rsidRDefault="0001715A" w:rsidP="008F319E">
            <w:pPr>
              <w:jc w:val="center"/>
              <w:rPr>
                <w:rFonts w:ascii="Times New Roman" w:hAnsi="Times New Roman"/>
                <w:b/>
                <w:bCs/>
                <w:color w:val="000000"/>
                <w:sz w:val="24"/>
                <w:szCs w:val="24"/>
              </w:rPr>
            </w:pPr>
            <w:r w:rsidRPr="0001715A">
              <w:rPr>
                <w:rFonts w:ascii="Times New Roman" w:hAnsi="Times New Roman"/>
                <w:b/>
                <w:bCs/>
                <w:color w:val="000000"/>
                <w:sz w:val="24"/>
                <w:szCs w:val="24"/>
              </w:rPr>
              <w:t>Serviço*</w:t>
            </w:r>
          </w:p>
        </w:tc>
      </w:tr>
      <w:tr w:rsidR="0001715A" w:rsidRPr="0001715A" w:rsidTr="00FA4C02">
        <w:trPr>
          <w:trHeight w:val="437"/>
        </w:trPr>
        <w:tc>
          <w:tcPr>
            <w:tcW w:w="3392" w:type="dxa"/>
            <w:tcBorders>
              <w:top w:val="nil"/>
              <w:left w:val="single" w:sz="8" w:space="0" w:color="auto"/>
              <w:bottom w:val="single" w:sz="4" w:space="0" w:color="auto"/>
              <w:right w:val="nil"/>
            </w:tcBorders>
            <w:shd w:val="clear" w:color="auto" w:fill="auto"/>
            <w:vAlign w:val="center"/>
            <w:hideMark/>
          </w:tcPr>
          <w:p w:rsidR="0001715A" w:rsidRPr="0001715A" w:rsidRDefault="0001715A" w:rsidP="008F319E">
            <w:pPr>
              <w:jc w:val="center"/>
              <w:rPr>
                <w:rFonts w:ascii="Times New Roman" w:hAnsi="Times New Roman"/>
                <w:sz w:val="24"/>
                <w:szCs w:val="24"/>
              </w:rPr>
            </w:pPr>
            <w:r>
              <w:rPr>
                <w:rFonts w:ascii="Times New Roman" w:hAnsi="Times New Roman"/>
                <w:sz w:val="24"/>
                <w:szCs w:val="24"/>
              </w:rPr>
              <w:t>4.3</w:t>
            </w:r>
          </w:p>
        </w:tc>
        <w:tc>
          <w:tcPr>
            <w:tcW w:w="6237" w:type="dxa"/>
            <w:tcBorders>
              <w:top w:val="nil"/>
              <w:left w:val="single" w:sz="8" w:space="0" w:color="auto"/>
              <w:bottom w:val="single" w:sz="4" w:space="0" w:color="auto"/>
              <w:right w:val="single" w:sz="8" w:space="0" w:color="auto"/>
            </w:tcBorders>
            <w:shd w:val="clear" w:color="auto" w:fill="auto"/>
            <w:vAlign w:val="center"/>
            <w:hideMark/>
          </w:tcPr>
          <w:p w:rsidR="0001715A" w:rsidRPr="0001715A" w:rsidRDefault="0001715A" w:rsidP="008F319E">
            <w:pPr>
              <w:rPr>
                <w:rFonts w:ascii="Times New Roman" w:hAnsi="Times New Roman"/>
                <w:color w:val="000000"/>
                <w:sz w:val="24"/>
                <w:szCs w:val="24"/>
              </w:rPr>
            </w:pPr>
            <w:r>
              <w:rPr>
                <w:rFonts w:ascii="Times New Roman" w:hAnsi="Times New Roman"/>
                <w:color w:val="000000"/>
                <w:sz w:val="24"/>
                <w:szCs w:val="24"/>
              </w:rPr>
              <w:t>Impermeabilização com manta asfáltica 4mm</w:t>
            </w:r>
          </w:p>
        </w:tc>
      </w:tr>
    </w:tbl>
    <w:p w:rsidR="0001715A" w:rsidRPr="0001715A" w:rsidRDefault="0001715A" w:rsidP="0001715A">
      <w:pPr>
        <w:pStyle w:val="Corpodetexto"/>
        <w:tabs>
          <w:tab w:val="left" w:pos="9638"/>
        </w:tabs>
        <w:spacing w:line="360" w:lineRule="auto"/>
        <w:rPr>
          <w:rFonts w:ascii="Times New Roman" w:hAnsi="Times New Roman" w:cs="Times New Roman"/>
        </w:rPr>
      </w:pPr>
      <w:r w:rsidRPr="0001715A">
        <w:rPr>
          <w:rFonts w:ascii="Times New Roman" w:hAnsi="Times New Roman" w:cs="Times New Roman"/>
        </w:rPr>
        <w:t>*Não há exigência de quantitativo, somente de participação no serviço, apenas no caso de responsável técnico.</w:t>
      </w:r>
    </w:p>
    <w:p w:rsidR="00C23B63" w:rsidRDefault="00C23B63" w:rsidP="00730612">
      <w:pPr>
        <w:pStyle w:val="Corpodetexto"/>
        <w:tabs>
          <w:tab w:val="left" w:pos="9638"/>
        </w:tabs>
        <w:spacing w:line="360" w:lineRule="auto"/>
        <w:ind w:firstLine="709"/>
        <w:rPr>
          <w:rFonts w:ascii="Times New Roman" w:hAnsi="Times New Roman" w:cs="Times New Roman"/>
          <w:b/>
          <w:highlight w:val="yellow"/>
        </w:rPr>
      </w:pPr>
    </w:p>
    <w:p w:rsidR="0032638F" w:rsidRDefault="0032638F" w:rsidP="00066DAD">
      <w:pPr>
        <w:pStyle w:val="Corpodetexto"/>
        <w:numPr>
          <w:ilvl w:val="0"/>
          <w:numId w:val="1"/>
        </w:numPr>
        <w:tabs>
          <w:tab w:val="left" w:pos="567"/>
        </w:tabs>
        <w:spacing w:line="360" w:lineRule="auto"/>
        <w:ind w:left="0" w:firstLine="709"/>
        <w:rPr>
          <w:rFonts w:ascii="Times New Roman" w:hAnsi="Times New Roman"/>
          <w:b/>
        </w:rPr>
      </w:pPr>
      <w:r>
        <w:rPr>
          <w:rFonts w:ascii="Times New Roman" w:hAnsi="Times New Roman"/>
          <w:b/>
        </w:rPr>
        <w:t xml:space="preserve">DOTAÇÃO ORÇAMENTÁRIA </w:t>
      </w:r>
    </w:p>
    <w:p w:rsidR="0032638F" w:rsidRPr="00453153" w:rsidRDefault="0032638F" w:rsidP="00730612">
      <w:pPr>
        <w:pStyle w:val="Corpodetexto"/>
        <w:spacing w:line="360" w:lineRule="auto"/>
        <w:ind w:firstLine="709"/>
        <w:rPr>
          <w:rFonts w:ascii="Times New Roman" w:hAnsi="Times New Roman" w:cs="Times New Roman"/>
        </w:rPr>
      </w:pPr>
      <w:r w:rsidRPr="00633C86">
        <w:rPr>
          <w:rFonts w:ascii="Times New Roman" w:hAnsi="Times New Roman" w:cs="Times New Roman"/>
        </w:rPr>
        <w:t>As despesas decorrentes da contratação correrão à conta dos recursos consignados ao DNPM no Orç</w:t>
      </w:r>
      <w:r w:rsidRPr="00453153">
        <w:rPr>
          <w:rFonts w:ascii="Times New Roman" w:hAnsi="Times New Roman" w:cs="Times New Roman"/>
        </w:rPr>
        <w:t>amento Geral da União para o exercício de 201</w:t>
      </w:r>
      <w:r w:rsidR="000E7005" w:rsidRPr="00453153">
        <w:rPr>
          <w:rFonts w:ascii="Times New Roman" w:hAnsi="Times New Roman" w:cs="Times New Roman"/>
        </w:rPr>
        <w:t>6</w:t>
      </w:r>
      <w:r w:rsidRPr="00453153">
        <w:rPr>
          <w:rFonts w:ascii="Times New Roman" w:hAnsi="Times New Roman" w:cs="Times New Roman"/>
        </w:rPr>
        <w:t>, a cargo do Departamento Nacional de Produção Mineral - DNPM, com:</w:t>
      </w:r>
    </w:p>
    <w:p w:rsidR="0032638F" w:rsidRPr="003F3602" w:rsidRDefault="0032638F" w:rsidP="00730612">
      <w:pPr>
        <w:pStyle w:val="Corpodetexto"/>
        <w:spacing w:line="360" w:lineRule="auto"/>
        <w:ind w:firstLine="709"/>
        <w:rPr>
          <w:rFonts w:ascii="Times New Roman" w:hAnsi="Times New Roman" w:cs="Times New Roman"/>
          <w:highlight w:val="yellow"/>
        </w:rPr>
      </w:pPr>
      <w:r w:rsidRPr="003F3602">
        <w:rPr>
          <w:rFonts w:ascii="Times New Roman" w:hAnsi="Times New Roman" w:cs="Times New Roman"/>
        </w:rPr>
        <w:t>Programa de Trabalho:</w:t>
      </w:r>
      <w:r w:rsidR="00453153" w:rsidRPr="003F3602">
        <w:rPr>
          <w:rFonts w:ascii="Times New Roman" w:hAnsi="Times New Roman" w:cs="Times New Roman"/>
          <w:bCs/>
        </w:rPr>
        <w:t xml:space="preserve"> 22.122.2119.2000.0001 – Administração da Unidade</w:t>
      </w:r>
      <w:r w:rsidRPr="003F3602">
        <w:rPr>
          <w:rFonts w:ascii="Times New Roman" w:hAnsi="Times New Roman" w:cs="Times New Roman"/>
        </w:rPr>
        <w:t>.</w:t>
      </w:r>
    </w:p>
    <w:p w:rsidR="0032638F" w:rsidRPr="003F3602" w:rsidRDefault="0032638F" w:rsidP="00730612">
      <w:pPr>
        <w:pStyle w:val="Corpodetexto"/>
        <w:spacing w:line="360" w:lineRule="auto"/>
        <w:ind w:firstLine="709"/>
        <w:rPr>
          <w:rFonts w:ascii="Times New Roman" w:hAnsi="Times New Roman" w:cs="Times New Roman"/>
        </w:rPr>
      </w:pPr>
      <w:r w:rsidRPr="003F3602">
        <w:rPr>
          <w:rFonts w:ascii="Times New Roman" w:hAnsi="Times New Roman" w:cs="Times New Roman"/>
        </w:rPr>
        <w:t xml:space="preserve">PTRES: </w:t>
      </w:r>
      <w:r w:rsidR="00453153" w:rsidRPr="003F3602">
        <w:rPr>
          <w:rFonts w:ascii="Times New Roman" w:hAnsi="Times New Roman" w:cs="Times New Roman"/>
        </w:rPr>
        <w:t>091661</w:t>
      </w:r>
    </w:p>
    <w:p w:rsidR="0032638F" w:rsidRPr="003F3602" w:rsidRDefault="0032638F" w:rsidP="00730612">
      <w:pPr>
        <w:pStyle w:val="Corpodetexto"/>
        <w:spacing w:line="360" w:lineRule="auto"/>
        <w:ind w:firstLine="709"/>
        <w:rPr>
          <w:rFonts w:ascii="Times New Roman" w:hAnsi="Times New Roman" w:cs="Times New Roman"/>
        </w:rPr>
      </w:pPr>
      <w:r w:rsidRPr="003F3602">
        <w:rPr>
          <w:rFonts w:ascii="Times New Roman" w:hAnsi="Times New Roman" w:cs="Times New Roman"/>
        </w:rPr>
        <w:t xml:space="preserve">Natureza de Despesa: </w:t>
      </w:r>
      <w:r w:rsidR="000E7005" w:rsidRPr="003F3602">
        <w:rPr>
          <w:rFonts w:ascii="Times New Roman" w:hAnsi="Times New Roman" w:cs="Times New Roman"/>
        </w:rPr>
        <w:t>33390.39.16 – Manutenção e Conservação de Bens Imóveis.</w:t>
      </w:r>
    </w:p>
    <w:p w:rsidR="0032638F" w:rsidRDefault="0032638F" w:rsidP="00730612">
      <w:pPr>
        <w:pStyle w:val="Corpodetexto"/>
        <w:spacing w:line="360" w:lineRule="auto"/>
        <w:ind w:firstLine="709"/>
        <w:rPr>
          <w:rFonts w:ascii="Times New Roman" w:hAnsi="Times New Roman" w:cs="Times New Roman"/>
        </w:rPr>
      </w:pPr>
      <w:r w:rsidRPr="003F3602">
        <w:rPr>
          <w:rFonts w:ascii="Times New Roman" w:hAnsi="Times New Roman" w:cs="Times New Roman"/>
        </w:rPr>
        <w:t xml:space="preserve">SIASG: </w:t>
      </w:r>
      <w:r w:rsidR="000E7005" w:rsidRPr="003F3602">
        <w:rPr>
          <w:rFonts w:ascii="Times New Roman" w:hAnsi="Times New Roman" w:cs="Times New Roman"/>
        </w:rPr>
        <w:t>160-</w:t>
      </w:r>
      <w:r w:rsidR="000E7005" w:rsidRPr="00453153">
        <w:rPr>
          <w:rFonts w:ascii="Times New Roman" w:hAnsi="Times New Roman" w:cs="Times New Roman"/>
        </w:rPr>
        <w:t>0</w:t>
      </w:r>
    </w:p>
    <w:p w:rsidR="0032638F" w:rsidRPr="00E32BFC" w:rsidRDefault="0032638F" w:rsidP="00730612">
      <w:pPr>
        <w:pStyle w:val="PargrafodaLista"/>
        <w:spacing w:line="360" w:lineRule="auto"/>
        <w:ind w:left="0" w:firstLine="709"/>
        <w:jc w:val="both"/>
      </w:pPr>
    </w:p>
    <w:p w:rsidR="00921430" w:rsidRDefault="00921430"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 xml:space="preserve">CONSIDERAÇÕES </w:t>
      </w:r>
      <w:r w:rsidR="003C3476">
        <w:rPr>
          <w:rFonts w:ascii="Times New Roman" w:hAnsi="Times New Roman" w:cs="Times New Roman"/>
          <w:b/>
          <w:bCs/>
        </w:rPr>
        <w:t>GERAIS</w:t>
      </w:r>
    </w:p>
    <w:p w:rsidR="0023155B" w:rsidRPr="00921430" w:rsidRDefault="00362B0A" w:rsidP="00730612">
      <w:pPr>
        <w:spacing w:after="0" w:line="360" w:lineRule="auto"/>
        <w:ind w:firstLine="709"/>
        <w:jc w:val="both"/>
        <w:rPr>
          <w:rFonts w:ascii="Times New Roman" w:hAnsi="Times New Roman"/>
          <w:sz w:val="24"/>
          <w:szCs w:val="24"/>
        </w:rPr>
      </w:pPr>
      <w:r w:rsidRPr="00362B0A">
        <w:rPr>
          <w:rFonts w:ascii="Times New Roman" w:hAnsi="Times New Roman"/>
          <w:sz w:val="24"/>
          <w:szCs w:val="24"/>
          <w:u w:val="single"/>
        </w:rPr>
        <w:t>Cronograma Analítico da Obra</w:t>
      </w:r>
      <w:r>
        <w:rPr>
          <w:rFonts w:ascii="Times New Roman" w:hAnsi="Times New Roman"/>
          <w:sz w:val="24"/>
          <w:szCs w:val="24"/>
        </w:rPr>
        <w:t xml:space="preserve"> – d</w:t>
      </w:r>
      <w:r w:rsidR="0023155B" w:rsidRPr="00921430">
        <w:rPr>
          <w:rFonts w:ascii="Times New Roman" w:hAnsi="Times New Roman"/>
          <w:sz w:val="24"/>
          <w:szCs w:val="24"/>
        </w:rPr>
        <w:t>everá ser elaborado de acordo com a capacidade produtiva de trabalho e operacional da empresa, considerando-se a distribuição cronológica das etapas de serviços</w:t>
      </w:r>
      <w:r w:rsidR="00DE6AB7" w:rsidRPr="00921430">
        <w:rPr>
          <w:rFonts w:ascii="Times New Roman" w:hAnsi="Times New Roman"/>
          <w:sz w:val="24"/>
          <w:szCs w:val="24"/>
        </w:rPr>
        <w:t xml:space="preserve"> previstos no cronograma apresentado perante a comissão de licitação</w:t>
      </w:r>
      <w:r w:rsidR="0023155B" w:rsidRPr="00921430">
        <w:rPr>
          <w:rFonts w:ascii="Times New Roman" w:hAnsi="Times New Roman"/>
          <w:sz w:val="24"/>
          <w:szCs w:val="24"/>
        </w:rPr>
        <w:t>, juntamente com a correspondente distribuição inte</w:t>
      </w:r>
      <w:r w:rsidR="00EF3AF2" w:rsidRPr="00921430">
        <w:rPr>
          <w:rFonts w:ascii="Times New Roman" w:hAnsi="Times New Roman"/>
          <w:sz w:val="24"/>
          <w:szCs w:val="24"/>
        </w:rPr>
        <w:t>rna das suas fases de execução</w:t>
      </w:r>
      <w:r w:rsidR="0023155B" w:rsidRPr="00921430">
        <w:rPr>
          <w:rFonts w:ascii="Times New Roman" w:hAnsi="Times New Roman"/>
          <w:sz w:val="24"/>
          <w:szCs w:val="24"/>
        </w:rPr>
        <w:t xml:space="preserve">, dentro do prazo total </w:t>
      </w:r>
      <w:r w:rsidR="0094131D">
        <w:rPr>
          <w:rFonts w:ascii="Times New Roman" w:hAnsi="Times New Roman"/>
          <w:sz w:val="24"/>
          <w:szCs w:val="24"/>
        </w:rPr>
        <w:t>para a conclusão dos serviços</w:t>
      </w:r>
      <w:r w:rsidR="00921430" w:rsidRPr="00921430">
        <w:rPr>
          <w:rFonts w:ascii="Times New Roman" w:hAnsi="Times New Roman"/>
          <w:sz w:val="24"/>
          <w:szCs w:val="24"/>
        </w:rPr>
        <w:t xml:space="preserve">, conforme </w:t>
      </w:r>
      <w:r w:rsidR="00097910" w:rsidRPr="00921430">
        <w:rPr>
          <w:rFonts w:ascii="Times New Roman" w:hAnsi="Times New Roman"/>
          <w:sz w:val="24"/>
          <w:szCs w:val="24"/>
        </w:rPr>
        <w:t>e</w:t>
      </w:r>
      <w:r w:rsidR="0023155B" w:rsidRPr="00921430">
        <w:rPr>
          <w:rFonts w:ascii="Times New Roman" w:hAnsi="Times New Roman"/>
          <w:sz w:val="24"/>
          <w:szCs w:val="24"/>
        </w:rPr>
        <w:t xml:space="preserve">stabelecido no item </w:t>
      </w:r>
      <w:r w:rsidR="00923C84" w:rsidRPr="00C23B63">
        <w:rPr>
          <w:rFonts w:ascii="Times New Roman" w:hAnsi="Times New Roman"/>
          <w:sz w:val="24"/>
          <w:szCs w:val="24"/>
        </w:rPr>
        <w:t>1</w:t>
      </w:r>
      <w:r w:rsidR="004E45B2" w:rsidRPr="00C23B63">
        <w:rPr>
          <w:rFonts w:ascii="Times New Roman" w:hAnsi="Times New Roman"/>
          <w:sz w:val="24"/>
          <w:szCs w:val="24"/>
        </w:rPr>
        <w:t>8</w:t>
      </w:r>
      <w:r w:rsidR="00921430" w:rsidRPr="00C23B63">
        <w:rPr>
          <w:rFonts w:ascii="Times New Roman" w:hAnsi="Times New Roman"/>
          <w:sz w:val="24"/>
          <w:szCs w:val="24"/>
        </w:rPr>
        <w:t>.0 PRAZOS</w:t>
      </w:r>
      <w:r w:rsidR="0023155B" w:rsidRPr="00C23B63">
        <w:rPr>
          <w:rFonts w:ascii="Times New Roman" w:hAnsi="Times New Roman"/>
          <w:sz w:val="24"/>
          <w:szCs w:val="24"/>
        </w:rPr>
        <w:t>,</w:t>
      </w:r>
      <w:r w:rsidR="0023155B" w:rsidRPr="00921430">
        <w:rPr>
          <w:rFonts w:ascii="Times New Roman" w:hAnsi="Times New Roman"/>
          <w:sz w:val="24"/>
          <w:szCs w:val="24"/>
        </w:rPr>
        <w:t xml:space="preserve"> de modo a informar ao DNPM/Fiscalização, de maneira clara e precisa, o andamento da execução diária de cada uma das fases das etapas de serviços.</w:t>
      </w:r>
      <w:r w:rsidR="00C23B63">
        <w:rPr>
          <w:rFonts w:ascii="Times New Roman" w:hAnsi="Times New Roman"/>
          <w:sz w:val="24"/>
          <w:szCs w:val="24"/>
        </w:rPr>
        <w:t xml:space="preserve"> </w:t>
      </w:r>
      <w:r w:rsidR="009339A1" w:rsidRPr="00921430">
        <w:rPr>
          <w:rFonts w:ascii="Times New Roman" w:hAnsi="Times New Roman"/>
          <w:sz w:val="24"/>
          <w:szCs w:val="24"/>
        </w:rPr>
        <w:t>O</w:t>
      </w:r>
      <w:r w:rsidR="0023155B" w:rsidRPr="00921430">
        <w:rPr>
          <w:rFonts w:ascii="Times New Roman" w:hAnsi="Times New Roman"/>
          <w:sz w:val="24"/>
          <w:szCs w:val="24"/>
        </w:rPr>
        <w:t xml:space="preserve"> cronograma analítico deverá ser mantido sempre atualizado pela Contratada e qualquer atraso no processo de execução dos serviços deverá ser motivo de justificativa fundamentada por parte da </w:t>
      </w:r>
      <w:r w:rsidR="009339A1" w:rsidRPr="00921430">
        <w:rPr>
          <w:rFonts w:ascii="Times New Roman" w:hAnsi="Times New Roman"/>
          <w:sz w:val="24"/>
          <w:szCs w:val="24"/>
        </w:rPr>
        <w:t>contratada</w:t>
      </w:r>
      <w:r w:rsidR="0023155B" w:rsidRPr="00921430">
        <w:rPr>
          <w:rFonts w:ascii="Times New Roman" w:hAnsi="Times New Roman"/>
          <w:sz w:val="24"/>
          <w:szCs w:val="24"/>
        </w:rPr>
        <w:t xml:space="preserve">.  </w:t>
      </w:r>
    </w:p>
    <w:p w:rsidR="00A049FD" w:rsidRDefault="009339A1" w:rsidP="00730612">
      <w:pPr>
        <w:spacing w:after="0" w:line="360" w:lineRule="auto"/>
        <w:ind w:firstLine="709"/>
        <w:jc w:val="both"/>
        <w:rPr>
          <w:rFonts w:ascii="Times New Roman" w:hAnsi="Times New Roman"/>
          <w:sz w:val="24"/>
          <w:szCs w:val="24"/>
        </w:rPr>
      </w:pPr>
      <w:r w:rsidRPr="00362B0A">
        <w:rPr>
          <w:rFonts w:ascii="Times New Roman" w:hAnsi="Times New Roman"/>
          <w:sz w:val="24"/>
          <w:szCs w:val="24"/>
          <w:u w:val="single"/>
        </w:rPr>
        <w:lastRenderedPageBreak/>
        <w:t>Programa Semanal de Execução de Serviços</w:t>
      </w:r>
      <w:r w:rsidRPr="00921430">
        <w:rPr>
          <w:rFonts w:ascii="Times New Roman" w:hAnsi="Times New Roman"/>
          <w:sz w:val="24"/>
          <w:szCs w:val="24"/>
        </w:rPr>
        <w:t xml:space="preserve"> – O PSES deverá ser elaborado pela contratada, buscando demonstrar quais serão as frentes de trabalho que serão executadas semanalmente, no intuito de demonstrar clareza nos andamentos dos serviços. O PSES deverá ser encaminhado em até 3 dias antes do início dos serviços a serem executados na semana que prossegue. </w:t>
      </w:r>
    </w:p>
    <w:p w:rsidR="0032638F" w:rsidRDefault="00A049FD" w:rsidP="00730612">
      <w:pPr>
        <w:spacing w:after="0" w:line="360" w:lineRule="auto"/>
        <w:ind w:firstLine="709"/>
        <w:jc w:val="both"/>
        <w:rPr>
          <w:rFonts w:ascii="Times New Roman" w:hAnsi="Times New Roman"/>
          <w:sz w:val="24"/>
          <w:szCs w:val="24"/>
        </w:rPr>
      </w:pPr>
      <w:r w:rsidRPr="00362B0A">
        <w:rPr>
          <w:rFonts w:ascii="Times New Roman" w:hAnsi="Times New Roman"/>
          <w:sz w:val="24"/>
          <w:szCs w:val="24"/>
          <w:u w:val="single"/>
        </w:rPr>
        <w:t>Projetos e Especificações</w:t>
      </w:r>
      <w:r w:rsidRPr="00DB1DB8">
        <w:rPr>
          <w:rFonts w:ascii="Times New Roman" w:hAnsi="Times New Roman"/>
          <w:sz w:val="24"/>
          <w:szCs w:val="24"/>
        </w:rPr>
        <w:t xml:space="preserve"> – O DNPM colocará à disposição dos licitantes interessados o a Planilha Orçamentária e os Desenhos contidos nos projetos, os quais se encontram relacionados nos anexos deste Projeto Básico. Tais documentos, aqui mencionados, quando solicitados pela empresa licitante serão fornecidos pelo DNPM e encaminhados através do e-mail da empresa interessada ou entregue a cópia no pen</w:t>
      </w:r>
      <w:r w:rsidR="00437B69">
        <w:rPr>
          <w:rFonts w:ascii="Times New Roman" w:hAnsi="Times New Roman"/>
          <w:sz w:val="24"/>
          <w:szCs w:val="24"/>
        </w:rPr>
        <w:t>-</w:t>
      </w:r>
      <w:r w:rsidRPr="00DB1DB8">
        <w:rPr>
          <w:rFonts w:ascii="Times New Roman" w:hAnsi="Times New Roman"/>
          <w:sz w:val="24"/>
          <w:szCs w:val="24"/>
        </w:rPr>
        <w:t>drive de propriedade da empresa.</w:t>
      </w:r>
    </w:p>
    <w:p w:rsidR="00C23B63" w:rsidRDefault="00C23B63" w:rsidP="00730612">
      <w:pPr>
        <w:pStyle w:val="Corpodetexto"/>
        <w:spacing w:line="360" w:lineRule="auto"/>
        <w:ind w:firstLine="709"/>
        <w:rPr>
          <w:rFonts w:ascii="Times New Roman" w:hAnsi="Times New Roman" w:cs="Times New Roman"/>
          <w:highlight w:val="yellow"/>
        </w:rPr>
      </w:pPr>
    </w:p>
    <w:p w:rsidR="00921430" w:rsidRDefault="00921430" w:rsidP="00066DAD">
      <w:pPr>
        <w:pStyle w:val="Corpodetexto"/>
        <w:numPr>
          <w:ilvl w:val="0"/>
          <w:numId w:val="1"/>
        </w:numPr>
        <w:spacing w:line="360" w:lineRule="auto"/>
        <w:ind w:left="0" w:firstLine="709"/>
        <w:rPr>
          <w:rFonts w:ascii="Times New Roman" w:hAnsi="Times New Roman" w:cs="Times New Roman"/>
          <w:b/>
          <w:bCs/>
        </w:rPr>
      </w:pPr>
      <w:r>
        <w:rPr>
          <w:rFonts w:ascii="Times New Roman" w:hAnsi="Times New Roman" w:cs="Times New Roman"/>
          <w:b/>
          <w:bCs/>
        </w:rPr>
        <w:t>INFORMAÇÕES COMPLEMENTARES</w:t>
      </w:r>
    </w:p>
    <w:p w:rsidR="0023155B" w:rsidRPr="00921430" w:rsidRDefault="0023155B" w:rsidP="00730612">
      <w:pPr>
        <w:spacing w:after="0" w:line="360" w:lineRule="auto"/>
        <w:ind w:firstLine="709"/>
        <w:jc w:val="both"/>
        <w:rPr>
          <w:rFonts w:ascii="Times New Roman" w:hAnsi="Times New Roman"/>
          <w:sz w:val="24"/>
          <w:szCs w:val="24"/>
        </w:rPr>
      </w:pPr>
      <w:r w:rsidRPr="00921430">
        <w:rPr>
          <w:rFonts w:ascii="Times New Roman" w:hAnsi="Times New Roman"/>
          <w:sz w:val="24"/>
          <w:szCs w:val="24"/>
        </w:rPr>
        <w:t xml:space="preserve">Quaisquer dúvidas por parte da empresa Contratada sobre as especificações, memoriais descritivos e desenhos pertinentes ao Projeto fornecido deverão ser informadas à Fiscalização/DNPM, a qual providenciará </w:t>
      </w:r>
      <w:r w:rsidR="00921430" w:rsidRPr="00921430">
        <w:rPr>
          <w:rFonts w:ascii="Times New Roman" w:hAnsi="Times New Roman"/>
          <w:sz w:val="24"/>
          <w:szCs w:val="24"/>
        </w:rPr>
        <w:t xml:space="preserve">para </w:t>
      </w:r>
      <w:r w:rsidRPr="00921430">
        <w:rPr>
          <w:rFonts w:ascii="Times New Roman" w:hAnsi="Times New Roman"/>
          <w:sz w:val="24"/>
          <w:szCs w:val="24"/>
        </w:rPr>
        <w:t xml:space="preserve">que </w:t>
      </w:r>
      <w:r w:rsidR="00921430" w:rsidRPr="00921430">
        <w:rPr>
          <w:rFonts w:ascii="Times New Roman" w:hAnsi="Times New Roman"/>
          <w:sz w:val="24"/>
          <w:szCs w:val="24"/>
        </w:rPr>
        <w:t>as mesmas</w:t>
      </w:r>
      <w:r w:rsidRPr="00921430">
        <w:rPr>
          <w:rFonts w:ascii="Times New Roman" w:hAnsi="Times New Roman"/>
          <w:sz w:val="24"/>
          <w:szCs w:val="24"/>
        </w:rPr>
        <w:t xml:space="preserve"> sejam dirimidas.</w:t>
      </w:r>
    </w:p>
    <w:p w:rsidR="00921430" w:rsidRDefault="0023155B" w:rsidP="00730612">
      <w:pPr>
        <w:spacing w:after="0" w:line="360" w:lineRule="auto"/>
        <w:ind w:firstLine="709"/>
        <w:jc w:val="both"/>
        <w:rPr>
          <w:rFonts w:ascii="Times New Roman" w:hAnsi="Times New Roman"/>
          <w:sz w:val="24"/>
          <w:szCs w:val="24"/>
        </w:rPr>
      </w:pPr>
      <w:r w:rsidRPr="00921430">
        <w:rPr>
          <w:rFonts w:ascii="Times New Roman" w:hAnsi="Times New Roman"/>
          <w:sz w:val="24"/>
          <w:szCs w:val="24"/>
        </w:rPr>
        <w:t xml:space="preserve">Todos os serviços executados pela Contratada deverão ser realizados por profissionais pertinentes ao ramo específico de cada um desses serviços, devendo </w:t>
      </w:r>
      <w:r w:rsidR="00D0309E" w:rsidRPr="00921430">
        <w:rPr>
          <w:rFonts w:ascii="Times New Roman" w:hAnsi="Times New Roman"/>
          <w:sz w:val="24"/>
          <w:szCs w:val="24"/>
        </w:rPr>
        <w:t xml:space="preserve">estar </w:t>
      </w:r>
      <w:r w:rsidRPr="00921430">
        <w:rPr>
          <w:rFonts w:ascii="Times New Roman" w:hAnsi="Times New Roman"/>
          <w:sz w:val="24"/>
          <w:szCs w:val="24"/>
        </w:rPr>
        <w:t>tais profissionais</w:t>
      </w:r>
      <w:r w:rsidR="00D0309E" w:rsidRPr="00921430">
        <w:rPr>
          <w:rFonts w:ascii="Times New Roman" w:hAnsi="Times New Roman"/>
          <w:sz w:val="24"/>
          <w:szCs w:val="24"/>
        </w:rPr>
        <w:t xml:space="preserve"> </w:t>
      </w:r>
      <w:r w:rsidRPr="00921430">
        <w:rPr>
          <w:rFonts w:ascii="Times New Roman" w:hAnsi="Times New Roman"/>
          <w:sz w:val="24"/>
          <w:szCs w:val="24"/>
        </w:rPr>
        <w:t>perfeitamente capacitados e treinados quando na admissão pela Contratada, de modo que ofereçam bons resultados nos trabalhos executados para o DNPM.</w:t>
      </w:r>
      <w:r w:rsidR="00EF3AF2" w:rsidRPr="00921430">
        <w:rPr>
          <w:rFonts w:ascii="Times New Roman" w:hAnsi="Times New Roman"/>
          <w:sz w:val="24"/>
          <w:szCs w:val="24"/>
        </w:rPr>
        <w:t xml:space="preserve"> </w:t>
      </w:r>
    </w:p>
    <w:p w:rsidR="00456679" w:rsidRDefault="00177237" w:rsidP="00730612">
      <w:pPr>
        <w:spacing w:after="0" w:line="360" w:lineRule="auto"/>
        <w:ind w:firstLine="709"/>
        <w:jc w:val="both"/>
        <w:rPr>
          <w:rFonts w:ascii="Times New Roman" w:hAnsi="Times New Roman"/>
          <w:sz w:val="24"/>
          <w:szCs w:val="24"/>
        </w:rPr>
      </w:pPr>
      <w:r w:rsidRPr="00921430">
        <w:rPr>
          <w:rFonts w:ascii="Times New Roman" w:hAnsi="Times New Roman"/>
          <w:sz w:val="24"/>
          <w:szCs w:val="24"/>
        </w:rPr>
        <w:t xml:space="preserve">Todos os resíduos decorrentes da obra deverão </w:t>
      </w:r>
      <w:r w:rsidR="00EF14D6" w:rsidRPr="00921430">
        <w:rPr>
          <w:rFonts w:ascii="Times New Roman" w:hAnsi="Times New Roman"/>
          <w:sz w:val="24"/>
          <w:szCs w:val="24"/>
        </w:rPr>
        <w:t>obedecer aos</w:t>
      </w:r>
      <w:r w:rsidRPr="00921430">
        <w:rPr>
          <w:rFonts w:ascii="Times New Roman" w:hAnsi="Times New Roman"/>
          <w:sz w:val="24"/>
          <w:szCs w:val="24"/>
        </w:rPr>
        <w:t xml:space="preserve"> ditames pré-estabelecidos pelas legislações federais, estaduais e municipais, em especial a </w:t>
      </w:r>
      <w:r w:rsidRPr="00921430">
        <w:rPr>
          <w:rFonts w:ascii="Times New Roman" w:hAnsi="Times New Roman"/>
          <w:b/>
          <w:sz w:val="24"/>
          <w:szCs w:val="24"/>
        </w:rPr>
        <w:t>Resolução do CONAMA nº 307 de 05 de julho de 2002</w:t>
      </w:r>
      <w:r w:rsidR="00425E17">
        <w:rPr>
          <w:rFonts w:ascii="Times New Roman" w:hAnsi="Times New Roman"/>
          <w:sz w:val="24"/>
          <w:szCs w:val="24"/>
        </w:rPr>
        <w:t>, a qual e</w:t>
      </w:r>
      <w:r w:rsidRPr="00921430">
        <w:rPr>
          <w:rFonts w:ascii="Times New Roman" w:hAnsi="Times New Roman"/>
          <w:sz w:val="24"/>
          <w:szCs w:val="24"/>
        </w:rPr>
        <w:t>stabelece diretrizes, critérios e procedimentos para a gestão dos resíduos da construção civil.</w:t>
      </w:r>
    </w:p>
    <w:p w:rsidR="003C3476" w:rsidRPr="00E63B01" w:rsidRDefault="003C3476" w:rsidP="003C3476">
      <w:pPr>
        <w:spacing w:after="0" w:line="360" w:lineRule="auto"/>
        <w:ind w:firstLine="709"/>
        <w:jc w:val="both"/>
        <w:rPr>
          <w:rFonts w:ascii="Times New Roman" w:hAnsi="Times New Roman"/>
          <w:sz w:val="24"/>
          <w:szCs w:val="24"/>
        </w:rPr>
      </w:pPr>
      <w:r>
        <w:rPr>
          <w:rFonts w:ascii="Times New Roman" w:hAnsi="Times New Roman"/>
          <w:sz w:val="24"/>
          <w:szCs w:val="24"/>
        </w:rPr>
        <w:t>T</w:t>
      </w:r>
      <w:r w:rsidRPr="00E63B01">
        <w:rPr>
          <w:rFonts w:ascii="Times New Roman" w:hAnsi="Times New Roman"/>
          <w:sz w:val="24"/>
          <w:szCs w:val="24"/>
        </w:rPr>
        <w:t>odos os serviços previstos nesta contratação deverão ser executados em consonância com a planilha de quantitativos e projetos anexos a este projeto básico, respeitando as boas práticas construtivas e exigências normativas da ABNT NBR relacionadas aos mesmos.</w:t>
      </w:r>
    </w:p>
    <w:p w:rsidR="00335174" w:rsidRPr="00921430" w:rsidRDefault="00335174" w:rsidP="00730612">
      <w:pPr>
        <w:spacing w:after="0" w:line="360" w:lineRule="auto"/>
        <w:ind w:firstLine="709"/>
        <w:jc w:val="both"/>
        <w:rPr>
          <w:rFonts w:ascii="Times New Roman" w:hAnsi="Times New Roman"/>
          <w:sz w:val="24"/>
          <w:szCs w:val="24"/>
        </w:rPr>
      </w:pPr>
      <w:r w:rsidRPr="00921430">
        <w:rPr>
          <w:rFonts w:ascii="Times New Roman" w:hAnsi="Times New Roman"/>
          <w:sz w:val="24"/>
          <w:szCs w:val="24"/>
        </w:rPr>
        <w:t xml:space="preserve">A contratada deverá providenciar as documentações pertinentes para emissão de Alvará de Execução </w:t>
      </w:r>
      <w:r w:rsidR="0094131D">
        <w:rPr>
          <w:rFonts w:ascii="Times New Roman" w:hAnsi="Times New Roman"/>
          <w:sz w:val="24"/>
          <w:szCs w:val="24"/>
        </w:rPr>
        <w:t>bem como demais licenças, registros e matrículas</w:t>
      </w:r>
      <w:r w:rsidRPr="00921430">
        <w:rPr>
          <w:rFonts w:ascii="Times New Roman" w:hAnsi="Times New Roman"/>
          <w:sz w:val="24"/>
          <w:szCs w:val="24"/>
        </w:rPr>
        <w:t xml:space="preserve">, </w:t>
      </w:r>
      <w:r w:rsidR="0094131D" w:rsidRPr="00921430">
        <w:rPr>
          <w:rFonts w:ascii="Times New Roman" w:hAnsi="Times New Roman"/>
          <w:sz w:val="24"/>
          <w:szCs w:val="24"/>
        </w:rPr>
        <w:t>c</w:t>
      </w:r>
      <w:r w:rsidR="0094131D">
        <w:rPr>
          <w:rFonts w:ascii="Times New Roman" w:hAnsi="Times New Roman"/>
          <w:sz w:val="24"/>
          <w:szCs w:val="24"/>
        </w:rPr>
        <w:t>onforme</w:t>
      </w:r>
      <w:r w:rsidRPr="00921430">
        <w:rPr>
          <w:rFonts w:ascii="Times New Roman" w:hAnsi="Times New Roman"/>
          <w:sz w:val="24"/>
          <w:szCs w:val="24"/>
        </w:rPr>
        <w:t xml:space="preserve"> necessário, para a </w:t>
      </w:r>
      <w:r w:rsidR="0094131D">
        <w:rPr>
          <w:rFonts w:ascii="Times New Roman" w:hAnsi="Times New Roman"/>
          <w:sz w:val="24"/>
          <w:szCs w:val="24"/>
        </w:rPr>
        <w:t>execução da obra.</w:t>
      </w:r>
    </w:p>
    <w:p w:rsidR="0068432C" w:rsidRDefault="0068432C" w:rsidP="00730612">
      <w:pPr>
        <w:spacing w:after="0" w:line="360" w:lineRule="auto"/>
        <w:ind w:firstLine="709"/>
        <w:jc w:val="both"/>
        <w:rPr>
          <w:rFonts w:ascii="Times New Roman" w:hAnsi="Times New Roman"/>
          <w:sz w:val="24"/>
          <w:szCs w:val="24"/>
        </w:rPr>
      </w:pPr>
      <w:r w:rsidRPr="004D75AD">
        <w:rPr>
          <w:rFonts w:ascii="Times New Roman" w:hAnsi="Times New Roman"/>
          <w:sz w:val="24"/>
          <w:szCs w:val="24"/>
        </w:rPr>
        <w:t>Deverá ser instalada em local externo ao prédio</w:t>
      </w:r>
      <w:r w:rsidR="004E45B2">
        <w:rPr>
          <w:rFonts w:ascii="Times New Roman" w:hAnsi="Times New Roman"/>
          <w:sz w:val="24"/>
          <w:szCs w:val="24"/>
        </w:rPr>
        <w:t>, visível aos transeuntes, uma p</w:t>
      </w:r>
      <w:r w:rsidRPr="004D75AD">
        <w:rPr>
          <w:rFonts w:ascii="Times New Roman" w:hAnsi="Times New Roman"/>
          <w:sz w:val="24"/>
          <w:szCs w:val="24"/>
        </w:rPr>
        <w:t xml:space="preserve">laca de </w:t>
      </w:r>
      <w:r w:rsidR="004E45B2">
        <w:rPr>
          <w:rFonts w:ascii="Times New Roman" w:hAnsi="Times New Roman"/>
          <w:sz w:val="24"/>
          <w:szCs w:val="24"/>
        </w:rPr>
        <w:t>i</w:t>
      </w:r>
      <w:r w:rsidRPr="004D75AD">
        <w:rPr>
          <w:rFonts w:ascii="Times New Roman" w:hAnsi="Times New Roman"/>
          <w:sz w:val="24"/>
          <w:szCs w:val="24"/>
        </w:rPr>
        <w:t xml:space="preserve">dentificação da obra, </w:t>
      </w:r>
      <w:r w:rsidR="00425E17">
        <w:rPr>
          <w:rFonts w:ascii="Times New Roman" w:hAnsi="Times New Roman"/>
          <w:sz w:val="24"/>
          <w:szCs w:val="24"/>
        </w:rPr>
        <w:t>conforme normas e recomendações</w:t>
      </w:r>
      <w:r w:rsidRPr="004D75AD">
        <w:rPr>
          <w:rFonts w:ascii="Times New Roman" w:hAnsi="Times New Roman"/>
          <w:sz w:val="24"/>
          <w:szCs w:val="24"/>
        </w:rPr>
        <w:t xml:space="preserve"> federais vigentes, onde deverá constar além dos elementos legais e técnicos de definição da mesma a sua referência principal em destaque: “</w:t>
      </w:r>
      <w:r w:rsidR="0094131D">
        <w:rPr>
          <w:rFonts w:ascii="Times New Roman" w:hAnsi="Times New Roman"/>
          <w:sz w:val="24"/>
          <w:szCs w:val="24"/>
        </w:rPr>
        <w:t xml:space="preserve">EXECUÇÃO DE </w:t>
      </w:r>
      <w:r w:rsidR="0094131D" w:rsidRPr="0094131D">
        <w:rPr>
          <w:rFonts w:ascii="Times New Roman" w:hAnsi="Times New Roman"/>
          <w:sz w:val="24"/>
          <w:szCs w:val="24"/>
        </w:rPr>
        <w:t>SERVIÇO</w:t>
      </w:r>
      <w:r w:rsidR="0094131D">
        <w:rPr>
          <w:rFonts w:ascii="Times New Roman" w:hAnsi="Times New Roman"/>
          <w:sz w:val="24"/>
          <w:szCs w:val="24"/>
        </w:rPr>
        <w:t>S</w:t>
      </w:r>
      <w:r w:rsidR="0094131D" w:rsidRPr="0094131D">
        <w:rPr>
          <w:rFonts w:ascii="Times New Roman" w:hAnsi="Times New Roman"/>
          <w:sz w:val="24"/>
          <w:szCs w:val="24"/>
        </w:rPr>
        <w:t xml:space="preserve"> PARA </w:t>
      </w:r>
      <w:r w:rsidR="00425E17">
        <w:rPr>
          <w:rFonts w:ascii="Times New Roman" w:hAnsi="Times New Roman"/>
          <w:sz w:val="24"/>
          <w:szCs w:val="24"/>
        </w:rPr>
        <w:t>IMPERMEABILIZAÇÃO DO ESPELHO D’ÁGUA DO</w:t>
      </w:r>
      <w:r w:rsidR="0094131D" w:rsidRPr="0094131D">
        <w:rPr>
          <w:rFonts w:ascii="Times New Roman" w:hAnsi="Times New Roman"/>
          <w:sz w:val="24"/>
          <w:szCs w:val="24"/>
        </w:rPr>
        <w:t xml:space="preserve"> EDIFÍCIO SEDE DO DNPM</w:t>
      </w:r>
      <w:r w:rsidRPr="004D75AD">
        <w:rPr>
          <w:rFonts w:ascii="Times New Roman" w:hAnsi="Times New Roman"/>
          <w:sz w:val="24"/>
          <w:szCs w:val="24"/>
        </w:rPr>
        <w:t xml:space="preserve">”. </w:t>
      </w:r>
    </w:p>
    <w:p w:rsidR="00425E17" w:rsidRDefault="00425E17" w:rsidP="00730612">
      <w:pPr>
        <w:spacing w:after="0" w:line="360" w:lineRule="auto"/>
        <w:ind w:firstLine="709"/>
        <w:jc w:val="both"/>
        <w:rPr>
          <w:rFonts w:ascii="Times New Roman" w:hAnsi="Times New Roman"/>
          <w:sz w:val="24"/>
          <w:szCs w:val="24"/>
        </w:rPr>
      </w:pPr>
    </w:p>
    <w:p w:rsidR="00425E17" w:rsidRPr="00E13AF2" w:rsidRDefault="00331B42" w:rsidP="00066DAD">
      <w:pPr>
        <w:pStyle w:val="Corpodetexto"/>
        <w:numPr>
          <w:ilvl w:val="0"/>
          <w:numId w:val="1"/>
        </w:numPr>
        <w:spacing w:line="360" w:lineRule="auto"/>
        <w:ind w:left="0" w:firstLine="709"/>
        <w:rPr>
          <w:rFonts w:ascii="Times New Roman" w:hAnsi="Times New Roman" w:cs="Times New Roman"/>
          <w:b/>
          <w:bCs/>
        </w:rPr>
      </w:pPr>
      <w:r w:rsidRPr="00E13AF2">
        <w:rPr>
          <w:rFonts w:ascii="Times New Roman" w:hAnsi="Times New Roman" w:cs="Times New Roman"/>
          <w:b/>
          <w:bCs/>
        </w:rPr>
        <w:t>DOCUMENTOS E</w:t>
      </w:r>
      <w:r w:rsidR="00425E17" w:rsidRPr="00E13AF2">
        <w:rPr>
          <w:rFonts w:ascii="Times New Roman" w:hAnsi="Times New Roman" w:cs="Times New Roman"/>
          <w:b/>
          <w:bCs/>
        </w:rPr>
        <w:t xml:space="preserve"> ANEXOS</w:t>
      </w:r>
    </w:p>
    <w:p w:rsidR="00425E17" w:rsidRPr="00E13AF2" w:rsidRDefault="00425E17" w:rsidP="00425E17">
      <w:pPr>
        <w:pStyle w:val="Corpodetexto"/>
        <w:spacing w:line="360" w:lineRule="auto"/>
        <w:ind w:firstLine="709"/>
        <w:rPr>
          <w:rFonts w:ascii="Times New Roman" w:hAnsi="Times New Roman" w:cs="Times New Roman"/>
          <w:bCs/>
        </w:rPr>
      </w:pPr>
      <w:r w:rsidRPr="00E13AF2">
        <w:rPr>
          <w:rFonts w:ascii="Times New Roman" w:hAnsi="Times New Roman" w:cs="Times New Roman"/>
          <w:bCs/>
        </w:rPr>
        <w:t>Integram anexos a este volume os seguintes documentos:</w:t>
      </w:r>
    </w:p>
    <w:p w:rsidR="00425E17" w:rsidRPr="00E13AF2" w:rsidRDefault="00425E17" w:rsidP="00A07BD6">
      <w:pPr>
        <w:pStyle w:val="Corpodetexto"/>
        <w:numPr>
          <w:ilvl w:val="0"/>
          <w:numId w:val="32"/>
        </w:numPr>
        <w:tabs>
          <w:tab w:val="left" w:pos="993"/>
        </w:tabs>
        <w:spacing w:line="360" w:lineRule="auto"/>
        <w:rPr>
          <w:rFonts w:ascii="Times New Roman" w:hAnsi="Times New Roman" w:cs="Times New Roman"/>
          <w:bCs/>
        </w:rPr>
      </w:pPr>
      <w:r w:rsidRPr="00E13AF2">
        <w:rPr>
          <w:rFonts w:ascii="Times New Roman" w:hAnsi="Times New Roman" w:cs="Times New Roman"/>
          <w:bCs/>
        </w:rPr>
        <w:t>Planilha de Orçamentária nº 00</w:t>
      </w:r>
      <w:r w:rsidR="00A07BD6" w:rsidRPr="00E13AF2">
        <w:rPr>
          <w:rFonts w:ascii="Times New Roman" w:hAnsi="Times New Roman" w:cs="Times New Roman"/>
          <w:bCs/>
        </w:rPr>
        <w:t>1</w:t>
      </w:r>
      <w:r w:rsidRPr="00E13AF2">
        <w:rPr>
          <w:rFonts w:ascii="Times New Roman" w:hAnsi="Times New Roman" w:cs="Times New Roman"/>
          <w:bCs/>
        </w:rPr>
        <w:t>/DENGE-DGADM/201</w:t>
      </w:r>
      <w:r w:rsidR="00A07BD6" w:rsidRPr="00E13AF2">
        <w:rPr>
          <w:rFonts w:ascii="Times New Roman" w:hAnsi="Times New Roman" w:cs="Times New Roman"/>
          <w:bCs/>
        </w:rPr>
        <w:t>6</w:t>
      </w:r>
      <w:r w:rsidR="004E45B2" w:rsidRPr="00E13AF2">
        <w:rPr>
          <w:rFonts w:ascii="Times New Roman" w:hAnsi="Times New Roman" w:cs="Times New Roman"/>
          <w:bCs/>
        </w:rPr>
        <w:t xml:space="preserve"> (Anexo I);</w:t>
      </w:r>
    </w:p>
    <w:p w:rsidR="00A07BD6" w:rsidRPr="00E13AF2" w:rsidRDefault="00A07BD6" w:rsidP="00A07BD6">
      <w:pPr>
        <w:pStyle w:val="Corpodetexto"/>
        <w:numPr>
          <w:ilvl w:val="0"/>
          <w:numId w:val="32"/>
        </w:numPr>
        <w:tabs>
          <w:tab w:val="left" w:pos="993"/>
        </w:tabs>
        <w:spacing w:line="360" w:lineRule="auto"/>
        <w:rPr>
          <w:rFonts w:ascii="Times New Roman" w:hAnsi="Times New Roman" w:cs="Times New Roman"/>
          <w:bCs/>
        </w:rPr>
      </w:pPr>
      <w:r w:rsidRPr="00E13AF2">
        <w:rPr>
          <w:rFonts w:ascii="Times New Roman" w:hAnsi="Times New Roman" w:cs="Times New Roman"/>
          <w:bCs/>
        </w:rPr>
        <w:t>Cronograma Físico-financeiro (Anexo II);</w:t>
      </w:r>
    </w:p>
    <w:p w:rsidR="00425E17" w:rsidRPr="00E13AF2" w:rsidRDefault="00425E17" w:rsidP="00425E17">
      <w:pPr>
        <w:pStyle w:val="Corpodetexto"/>
        <w:tabs>
          <w:tab w:val="left" w:pos="993"/>
        </w:tabs>
        <w:spacing w:line="360" w:lineRule="auto"/>
        <w:ind w:firstLine="709"/>
        <w:rPr>
          <w:rFonts w:ascii="Times New Roman" w:hAnsi="Times New Roman" w:cs="Times New Roman"/>
          <w:bCs/>
        </w:rPr>
      </w:pPr>
      <w:r w:rsidRPr="00E13AF2">
        <w:rPr>
          <w:rFonts w:ascii="Times New Roman" w:hAnsi="Times New Roman" w:cs="Times New Roman"/>
          <w:bCs/>
        </w:rPr>
        <w:t>b)</w:t>
      </w:r>
      <w:r w:rsidRPr="00E13AF2">
        <w:rPr>
          <w:rFonts w:ascii="Times New Roman" w:hAnsi="Times New Roman" w:cs="Times New Roman"/>
          <w:bCs/>
        </w:rPr>
        <w:tab/>
        <w:t>Planilha modelo de composição de preços unitários (Anexo I</w:t>
      </w:r>
      <w:r w:rsidR="004E45B2" w:rsidRPr="00E13AF2">
        <w:rPr>
          <w:rFonts w:ascii="Times New Roman" w:hAnsi="Times New Roman" w:cs="Times New Roman"/>
          <w:bCs/>
        </w:rPr>
        <w:t>I</w:t>
      </w:r>
      <w:r w:rsidR="00A07BD6" w:rsidRPr="00E13AF2">
        <w:rPr>
          <w:rFonts w:ascii="Times New Roman" w:hAnsi="Times New Roman" w:cs="Times New Roman"/>
          <w:bCs/>
        </w:rPr>
        <w:t>I</w:t>
      </w:r>
      <w:r w:rsidRPr="00E13AF2">
        <w:rPr>
          <w:rFonts w:ascii="Times New Roman" w:hAnsi="Times New Roman" w:cs="Times New Roman"/>
          <w:bCs/>
        </w:rPr>
        <w:t>);</w:t>
      </w:r>
    </w:p>
    <w:p w:rsidR="00425E17" w:rsidRPr="00E13AF2" w:rsidRDefault="00425E17" w:rsidP="00425E17">
      <w:pPr>
        <w:pStyle w:val="Corpodetexto"/>
        <w:tabs>
          <w:tab w:val="left" w:pos="993"/>
        </w:tabs>
        <w:spacing w:line="360" w:lineRule="auto"/>
        <w:ind w:firstLine="709"/>
        <w:rPr>
          <w:rFonts w:ascii="Times New Roman" w:hAnsi="Times New Roman" w:cs="Times New Roman"/>
          <w:bCs/>
        </w:rPr>
      </w:pPr>
      <w:r w:rsidRPr="00E13AF2">
        <w:rPr>
          <w:rFonts w:ascii="Times New Roman" w:hAnsi="Times New Roman" w:cs="Times New Roman"/>
          <w:bCs/>
        </w:rPr>
        <w:t xml:space="preserve">c) </w:t>
      </w:r>
      <w:r w:rsidRPr="00E13AF2">
        <w:rPr>
          <w:rFonts w:ascii="Times New Roman" w:hAnsi="Times New Roman" w:cs="Times New Roman"/>
          <w:bCs/>
        </w:rPr>
        <w:tab/>
        <w:t xml:space="preserve">Modelo de Composição de Encargos Sociais </w:t>
      </w:r>
      <w:r w:rsidR="00A07BD6" w:rsidRPr="00E13AF2">
        <w:rPr>
          <w:rFonts w:ascii="Times New Roman" w:hAnsi="Times New Roman" w:cs="Times New Roman"/>
          <w:bCs/>
        </w:rPr>
        <w:t>(Anexo IV</w:t>
      </w:r>
      <w:r w:rsidRPr="00E13AF2">
        <w:rPr>
          <w:rFonts w:ascii="Times New Roman" w:hAnsi="Times New Roman" w:cs="Times New Roman"/>
          <w:bCs/>
        </w:rPr>
        <w:t>);</w:t>
      </w:r>
    </w:p>
    <w:p w:rsidR="00425E17" w:rsidRPr="00E13AF2" w:rsidRDefault="00425E17" w:rsidP="00425E17">
      <w:pPr>
        <w:pStyle w:val="Corpodetexto"/>
        <w:tabs>
          <w:tab w:val="left" w:pos="993"/>
        </w:tabs>
        <w:spacing w:line="360" w:lineRule="auto"/>
        <w:ind w:firstLine="709"/>
        <w:rPr>
          <w:rFonts w:ascii="Times New Roman" w:hAnsi="Times New Roman" w:cs="Times New Roman"/>
          <w:bCs/>
        </w:rPr>
      </w:pPr>
      <w:r w:rsidRPr="00E13AF2">
        <w:rPr>
          <w:rFonts w:ascii="Times New Roman" w:hAnsi="Times New Roman" w:cs="Times New Roman"/>
          <w:bCs/>
        </w:rPr>
        <w:t>d) Modelo de Composição de Bonificações e De</w:t>
      </w:r>
      <w:r w:rsidR="00A07BD6" w:rsidRPr="00E13AF2">
        <w:rPr>
          <w:rFonts w:ascii="Times New Roman" w:hAnsi="Times New Roman" w:cs="Times New Roman"/>
          <w:bCs/>
        </w:rPr>
        <w:t>spesas Indiretas –</w:t>
      </w:r>
      <w:r w:rsidR="0007293C">
        <w:rPr>
          <w:rFonts w:ascii="Times New Roman" w:hAnsi="Times New Roman" w:cs="Times New Roman"/>
          <w:bCs/>
        </w:rPr>
        <w:t xml:space="preserve"> </w:t>
      </w:r>
      <w:r w:rsidR="00A07BD6" w:rsidRPr="00E13AF2">
        <w:rPr>
          <w:rFonts w:ascii="Times New Roman" w:hAnsi="Times New Roman" w:cs="Times New Roman"/>
          <w:bCs/>
        </w:rPr>
        <w:t xml:space="preserve">BDI (Anexo </w:t>
      </w:r>
      <w:r w:rsidR="004E45B2" w:rsidRPr="00E13AF2">
        <w:rPr>
          <w:rFonts w:ascii="Times New Roman" w:hAnsi="Times New Roman" w:cs="Times New Roman"/>
          <w:bCs/>
        </w:rPr>
        <w:t>V</w:t>
      </w:r>
      <w:r w:rsidRPr="00E13AF2">
        <w:rPr>
          <w:rFonts w:ascii="Times New Roman" w:hAnsi="Times New Roman" w:cs="Times New Roman"/>
          <w:bCs/>
        </w:rPr>
        <w:t>); e</w:t>
      </w:r>
    </w:p>
    <w:p w:rsidR="00425E17" w:rsidRPr="00E32BFC" w:rsidRDefault="00425E17" w:rsidP="00425E17">
      <w:pPr>
        <w:pStyle w:val="Corpodetexto"/>
        <w:tabs>
          <w:tab w:val="left" w:pos="993"/>
        </w:tabs>
        <w:spacing w:line="360" w:lineRule="auto"/>
        <w:ind w:firstLine="709"/>
        <w:rPr>
          <w:rFonts w:ascii="Times New Roman" w:hAnsi="Times New Roman" w:cs="Times New Roman"/>
          <w:bCs/>
        </w:rPr>
      </w:pPr>
      <w:r w:rsidRPr="00E13AF2">
        <w:rPr>
          <w:rFonts w:ascii="Times New Roman" w:hAnsi="Times New Roman" w:cs="Times New Roman"/>
          <w:bCs/>
        </w:rPr>
        <w:t xml:space="preserve">e) </w:t>
      </w:r>
      <w:r w:rsidR="00A07BD6" w:rsidRPr="00E13AF2">
        <w:rPr>
          <w:rFonts w:ascii="Times New Roman" w:hAnsi="Times New Roman" w:cs="Times New Roman"/>
          <w:bCs/>
        </w:rPr>
        <w:t>Planta do Espelho D’água (Anexo VI)</w:t>
      </w:r>
      <w:r w:rsidRPr="00E13AF2">
        <w:rPr>
          <w:rFonts w:ascii="Times New Roman" w:hAnsi="Times New Roman" w:cs="Times New Roman"/>
          <w:bCs/>
        </w:rPr>
        <w:t>.</w:t>
      </w:r>
    </w:p>
    <w:p w:rsidR="00425E17" w:rsidRPr="004D75AD" w:rsidRDefault="00425E17" w:rsidP="00730612">
      <w:pPr>
        <w:spacing w:after="0" w:line="360" w:lineRule="auto"/>
        <w:ind w:firstLine="709"/>
        <w:jc w:val="both"/>
        <w:rPr>
          <w:rFonts w:ascii="Times New Roman" w:hAnsi="Times New Roman"/>
          <w:sz w:val="24"/>
          <w:szCs w:val="24"/>
        </w:rPr>
      </w:pPr>
    </w:p>
    <w:p w:rsidR="0023155B" w:rsidRPr="00E32BFC" w:rsidRDefault="00E56257" w:rsidP="00730612">
      <w:pPr>
        <w:pStyle w:val="Corpodetexto"/>
        <w:spacing w:line="360" w:lineRule="auto"/>
        <w:ind w:firstLine="709"/>
        <w:jc w:val="center"/>
        <w:rPr>
          <w:rFonts w:ascii="Times New Roman" w:hAnsi="Times New Roman" w:cs="Times New Roman"/>
        </w:rPr>
      </w:pPr>
      <w:r w:rsidRPr="009C300F">
        <w:rPr>
          <w:rFonts w:ascii="Times New Roman" w:hAnsi="Times New Roman" w:cs="Times New Roman"/>
        </w:rPr>
        <w:t>Brasília</w:t>
      </w:r>
      <w:r w:rsidR="0023155B" w:rsidRPr="009C300F">
        <w:rPr>
          <w:rFonts w:ascii="Times New Roman" w:hAnsi="Times New Roman" w:cs="Times New Roman"/>
        </w:rPr>
        <w:t xml:space="preserve">, </w:t>
      </w:r>
      <w:r w:rsidR="009C300F" w:rsidRPr="009C300F">
        <w:rPr>
          <w:rFonts w:ascii="Times New Roman" w:hAnsi="Times New Roman" w:cs="Times New Roman"/>
        </w:rPr>
        <w:t>1</w:t>
      </w:r>
      <w:r w:rsidR="00084669">
        <w:rPr>
          <w:rFonts w:ascii="Times New Roman" w:hAnsi="Times New Roman" w:cs="Times New Roman"/>
        </w:rPr>
        <w:t>5</w:t>
      </w:r>
      <w:r w:rsidR="00C62062" w:rsidRPr="009C300F">
        <w:rPr>
          <w:rFonts w:ascii="Times New Roman" w:hAnsi="Times New Roman" w:cs="Times New Roman"/>
        </w:rPr>
        <w:t xml:space="preserve"> de </w:t>
      </w:r>
      <w:r w:rsidR="0007293C">
        <w:rPr>
          <w:rFonts w:ascii="Times New Roman" w:hAnsi="Times New Roman" w:cs="Times New Roman"/>
        </w:rPr>
        <w:t>agosto</w:t>
      </w:r>
      <w:r w:rsidR="00C62062" w:rsidRPr="00E32BFC">
        <w:rPr>
          <w:rFonts w:ascii="Times New Roman" w:hAnsi="Times New Roman" w:cs="Times New Roman"/>
        </w:rPr>
        <w:t xml:space="preserve"> de 201</w:t>
      </w:r>
      <w:r w:rsidR="000E7005">
        <w:rPr>
          <w:rFonts w:ascii="Times New Roman" w:hAnsi="Times New Roman" w:cs="Times New Roman"/>
        </w:rPr>
        <w:t>6</w:t>
      </w:r>
    </w:p>
    <w:p w:rsidR="00103E40" w:rsidRDefault="00103E40" w:rsidP="00730612">
      <w:pPr>
        <w:pStyle w:val="Corpodetexto"/>
        <w:spacing w:line="360" w:lineRule="auto"/>
        <w:ind w:firstLine="709"/>
        <w:jc w:val="center"/>
        <w:rPr>
          <w:rFonts w:ascii="Times New Roman" w:hAnsi="Times New Roman" w:cs="Times New Roman"/>
          <w:highlight w:val="yellow"/>
        </w:rPr>
      </w:pPr>
    </w:p>
    <w:p w:rsidR="00342783" w:rsidRDefault="00342783" w:rsidP="00730612">
      <w:pPr>
        <w:pStyle w:val="Corpodetexto"/>
        <w:spacing w:line="360" w:lineRule="auto"/>
        <w:ind w:firstLine="709"/>
        <w:jc w:val="center"/>
        <w:rPr>
          <w:rFonts w:ascii="Times New Roman" w:hAnsi="Times New Roman" w:cs="Times New Roman"/>
          <w:highlight w:val="yellow"/>
        </w:rPr>
      </w:pPr>
    </w:p>
    <w:p w:rsidR="00103E40" w:rsidRPr="00E32BFC" w:rsidRDefault="00D872D7" w:rsidP="000E7005">
      <w:pPr>
        <w:pStyle w:val="Corpodetexto"/>
        <w:ind w:firstLine="709"/>
        <w:jc w:val="center"/>
        <w:rPr>
          <w:rFonts w:ascii="Times New Roman" w:hAnsi="Times New Roman" w:cs="Times New Roman"/>
          <w:b/>
        </w:rPr>
      </w:pPr>
      <w:r>
        <w:rPr>
          <w:rFonts w:ascii="Times New Roman" w:hAnsi="Times New Roman" w:cs="Times New Roman"/>
          <w:b/>
        </w:rPr>
        <w:t>MARIANA MARTINO CALDEIRA</w:t>
      </w:r>
    </w:p>
    <w:p w:rsidR="00103E40" w:rsidRPr="00E32BFC" w:rsidRDefault="00D872D7" w:rsidP="000E7005">
      <w:pPr>
        <w:pStyle w:val="Corpodetexto"/>
        <w:ind w:firstLine="709"/>
        <w:jc w:val="center"/>
        <w:rPr>
          <w:rFonts w:ascii="Times New Roman" w:hAnsi="Times New Roman" w:cs="Times New Roman"/>
        </w:rPr>
      </w:pPr>
      <w:r>
        <w:rPr>
          <w:rFonts w:ascii="Times New Roman" w:hAnsi="Times New Roman" w:cs="Times New Roman"/>
        </w:rPr>
        <w:t>Chefe da Divisão de Engenharia/DENGE/DGADM</w:t>
      </w:r>
    </w:p>
    <w:p w:rsidR="00103E40" w:rsidRPr="00103E40" w:rsidRDefault="00D872D7" w:rsidP="000E7005">
      <w:pPr>
        <w:pStyle w:val="Corpodetexto"/>
        <w:ind w:firstLine="709"/>
        <w:jc w:val="center"/>
        <w:rPr>
          <w:rFonts w:ascii="Times New Roman" w:hAnsi="Times New Roman" w:cs="Times New Roman"/>
        </w:rPr>
      </w:pPr>
      <w:r>
        <w:rPr>
          <w:rFonts w:ascii="Times New Roman" w:hAnsi="Times New Roman" w:cs="Times New Roman"/>
        </w:rPr>
        <w:t xml:space="preserve">Analista Administrativo – </w:t>
      </w:r>
      <w:r w:rsidR="00331B42">
        <w:rPr>
          <w:rFonts w:ascii="Times New Roman" w:hAnsi="Times New Roman" w:cs="Times New Roman"/>
        </w:rPr>
        <w:t>Eng.ª</w:t>
      </w:r>
      <w:r>
        <w:rPr>
          <w:rFonts w:ascii="Times New Roman" w:hAnsi="Times New Roman" w:cs="Times New Roman"/>
        </w:rPr>
        <w:t xml:space="preserve"> Civil</w:t>
      </w:r>
    </w:p>
    <w:p w:rsidR="00103E40" w:rsidRDefault="00D872D7" w:rsidP="00C23B63">
      <w:pPr>
        <w:pStyle w:val="Corpodetexto"/>
        <w:ind w:firstLine="709"/>
        <w:jc w:val="center"/>
        <w:rPr>
          <w:rFonts w:ascii="Times New Roman" w:hAnsi="Times New Roman" w:cs="Times New Roman"/>
          <w:highlight w:val="yellow"/>
          <w:lang w:val="fr-FR"/>
        </w:rPr>
      </w:pPr>
      <w:r>
        <w:rPr>
          <w:rFonts w:ascii="Times New Roman" w:hAnsi="Times New Roman" w:cs="Times New Roman"/>
          <w:lang w:val="fr-FR"/>
        </w:rPr>
        <w:t>Siape : 1567460</w:t>
      </w:r>
    </w:p>
    <w:p w:rsidR="00A07BD6" w:rsidRDefault="00A07BD6" w:rsidP="00730612">
      <w:pPr>
        <w:pStyle w:val="Corpodetexto"/>
        <w:spacing w:line="360" w:lineRule="auto"/>
        <w:ind w:firstLine="709"/>
        <w:jc w:val="center"/>
        <w:rPr>
          <w:rFonts w:ascii="Times New Roman" w:hAnsi="Times New Roman" w:cs="Times New Roman"/>
          <w:highlight w:val="yellow"/>
          <w:lang w:val="fr-FR"/>
        </w:rPr>
      </w:pPr>
    </w:p>
    <w:p w:rsidR="00A07BD6" w:rsidRDefault="00A07BD6">
      <w:pPr>
        <w:spacing w:after="0" w:line="240" w:lineRule="auto"/>
        <w:rPr>
          <w:rFonts w:ascii="Times New Roman" w:eastAsia="Times New Roman" w:hAnsi="Times New Roman"/>
          <w:sz w:val="24"/>
          <w:szCs w:val="24"/>
          <w:lang w:val="fr-FR" w:eastAsia="pt-BR"/>
        </w:rPr>
      </w:pPr>
      <w:r>
        <w:rPr>
          <w:rFonts w:ascii="Times New Roman" w:hAnsi="Times New Roman"/>
          <w:lang w:val="fr-FR"/>
        </w:rPr>
        <w:br w:type="page"/>
      </w:r>
    </w:p>
    <w:p w:rsidR="00A07BD6" w:rsidRDefault="00A07BD6" w:rsidP="00A07BD6">
      <w:pPr>
        <w:pStyle w:val="Corpodetexto"/>
        <w:spacing w:line="360" w:lineRule="auto"/>
        <w:jc w:val="center"/>
        <w:rPr>
          <w:rFonts w:ascii="Times New Roman" w:hAnsi="Times New Roman" w:cs="Times New Roman"/>
          <w:bCs/>
        </w:rPr>
      </w:pPr>
      <w:r w:rsidRPr="00A07BD6">
        <w:rPr>
          <w:rFonts w:ascii="Times New Roman" w:hAnsi="Times New Roman" w:cs="Times New Roman"/>
          <w:lang w:val="fr-FR"/>
        </w:rPr>
        <w:lastRenderedPageBreak/>
        <w:t>ANEXO I</w:t>
      </w:r>
      <w:r w:rsidR="00084669">
        <w:rPr>
          <w:rFonts w:ascii="Times New Roman" w:hAnsi="Times New Roman" w:cs="Times New Roman"/>
          <w:lang w:val="fr-FR"/>
        </w:rPr>
        <w:t xml:space="preserve"> – </w:t>
      </w:r>
      <w:r w:rsidRPr="00425E17">
        <w:rPr>
          <w:rFonts w:ascii="Times New Roman" w:hAnsi="Times New Roman" w:cs="Times New Roman"/>
          <w:bCs/>
        </w:rPr>
        <w:t xml:space="preserve">Planilha de Orçamentária </w:t>
      </w:r>
      <w:r w:rsidRPr="00A07BD6">
        <w:rPr>
          <w:rFonts w:ascii="Times New Roman" w:hAnsi="Times New Roman" w:cs="Times New Roman"/>
          <w:bCs/>
        </w:rPr>
        <w:t>nº 001/DENGE-DGADM/2016</w:t>
      </w:r>
    </w:p>
    <w:p w:rsidR="00A07BD6" w:rsidRDefault="00A07BD6" w:rsidP="00084669">
      <w:pPr>
        <w:spacing w:after="0" w:line="240" w:lineRule="auto"/>
        <w:ind w:left="-426"/>
        <w:rPr>
          <w:rFonts w:ascii="Times New Roman" w:eastAsia="Times New Roman" w:hAnsi="Times New Roman"/>
          <w:sz w:val="24"/>
          <w:szCs w:val="24"/>
          <w:lang w:val="fr-FR" w:eastAsia="pt-BR"/>
        </w:rPr>
      </w:pPr>
    </w:p>
    <w:p w:rsidR="00A07BD6" w:rsidRDefault="00896B88" w:rsidP="00896B88">
      <w:pPr>
        <w:pStyle w:val="Corpodetexto"/>
        <w:spacing w:line="360" w:lineRule="auto"/>
        <w:ind w:left="-426"/>
        <w:jc w:val="center"/>
        <w:rPr>
          <w:rFonts w:ascii="Times New Roman" w:hAnsi="Times New Roman" w:cs="Times New Roman"/>
          <w:lang w:val="fr-FR"/>
        </w:rPr>
        <w:sectPr w:rsidR="00A07BD6" w:rsidSect="00342783">
          <w:headerReference w:type="default" r:id="rId10"/>
          <w:footerReference w:type="default" r:id="rId11"/>
          <w:pgSz w:w="11906" w:h="16838"/>
          <w:pgMar w:top="1134" w:right="1134" w:bottom="1134" w:left="1134" w:header="708" w:footer="708" w:gutter="0"/>
          <w:cols w:space="708"/>
          <w:docGrid w:linePitch="360"/>
        </w:sectPr>
      </w:pPr>
      <w:bookmarkStart w:id="0" w:name="_GoBack"/>
      <w:r w:rsidRPr="00896B88">
        <w:drawing>
          <wp:inline distT="0" distB="0" distL="0" distR="0">
            <wp:extent cx="6832714" cy="4648200"/>
            <wp:effectExtent l="0" t="0" r="635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42371" cy="4654770"/>
                    </a:xfrm>
                    <a:prstGeom prst="rect">
                      <a:avLst/>
                    </a:prstGeom>
                    <a:noFill/>
                    <a:ln>
                      <a:noFill/>
                    </a:ln>
                  </pic:spPr>
                </pic:pic>
              </a:graphicData>
            </a:graphic>
          </wp:inline>
        </w:drawing>
      </w:r>
      <w:bookmarkEnd w:id="0"/>
    </w:p>
    <w:p w:rsidR="00A07BD6" w:rsidRDefault="00A07BD6" w:rsidP="00A07BD6">
      <w:pPr>
        <w:pStyle w:val="Corpodetexto"/>
        <w:spacing w:line="360" w:lineRule="auto"/>
        <w:jc w:val="center"/>
        <w:rPr>
          <w:rFonts w:ascii="Times New Roman" w:hAnsi="Times New Roman" w:cs="Times New Roman"/>
          <w:bCs/>
        </w:rPr>
      </w:pPr>
      <w:r w:rsidRPr="00A07BD6">
        <w:rPr>
          <w:rFonts w:ascii="Times New Roman" w:hAnsi="Times New Roman" w:cs="Times New Roman"/>
          <w:lang w:val="fr-FR"/>
        </w:rPr>
        <w:lastRenderedPageBreak/>
        <w:t>ANEXO I</w:t>
      </w:r>
      <w:r>
        <w:rPr>
          <w:rFonts w:ascii="Times New Roman" w:hAnsi="Times New Roman" w:cs="Times New Roman"/>
          <w:lang w:val="fr-FR"/>
        </w:rPr>
        <w:t xml:space="preserve">I – </w:t>
      </w:r>
      <w:r w:rsidRPr="00A07BD6">
        <w:rPr>
          <w:rFonts w:ascii="Times New Roman" w:hAnsi="Times New Roman" w:cs="Times New Roman"/>
          <w:bCs/>
        </w:rPr>
        <w:t>Cronograma Físico-financeiro</w:t>
      </w:r>
    </w:p>
    <w:p w:rsidR="00A07BD6" w:rsidRDefault="00896B88" w:rsidP="00896B88">
      <w:pPr>
        <w:pStyle w:val="Corpodetexto"/>
        <w:spacing w:line="360" w:lineRule="auto"/>
        <w:jc w:val="center"/>
        <w:rPr>
          <w:rFonts w:ascii="Times New Roman" w:hAnsi="Times New Roman" w:cs="Times New Roman"/>
        </w:rPr>
      </w:pPr>
      <w:r w:rsidRPr="00896B88">
        <w:drawing>
          <wp:inline distT="0" distB="0" distL="0" distR="0">
            <wp:extent cx="7356554" cy="40957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420511" cy="4131358"/>
                    </a:xfrm>
                    <a:prstGeom prst="rect">
                      <a:avLst/>
                    </a:prstGeom>
                    <a:noFill/>
                    <a:ln>
                      <a:noFill/>
                    </a:ln>
                  </pic:spPr>
                </pic:pic>
              </a:graphicData>
            </a:graphic>
          </wp:inline>
        </w:drawing>
      </w:r>
    </w:p>
    <w:p w:rsidR="00896B88" w:rsidRDefault="00896B88" w:rsidP="00896B88">
      <w:pPr>
        <w:pStyle w:val="Corpodetexto"/>
        <w:spacing w:line="360" w:lineRule="auto"/>
        <w:ind w:left="1843"/>
        <w:rPr>
          <w:rFonts w:ascii="Times New Roman" w:hAnsi="Times New Roman" w:cs="Times New Roman"/>
        </w:rPr>
        <w:sectPr w:rsidR="00896B88" w:rsidSect="00A07BD6">
          <w:pgSz w:w="16838" w:h="11906" w:orient="landscape"/>
          <w:pgMar w:top="1134" w:right="1134" w:bottom="1134" w:left="1134" w:header="708" w:footer="708" w:gutter="0"/>
          <w:cols w:space="708"/>
          <w:docGrid w:linePitch="360"/>
        </w:sectPr>
      </w:pPr>
      <w:r w:rsidRPr="00896B88">
        <w:drawing>
          <wp:inline distT="0" distB="0" distL="0" distR="0">
            <wp:extent cx="3848100" cy="1024838"/>
            <wp:effectExtent l="0" t="0" r="0" b="444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82878" cy="1034100"/>
                    </a:xfrm>
                    <a:prstGeom prst="rect">
                      <a:avLst/>
                    </a:prstGeom>
                    <a:noFill/>
                    <a:ln>
                      <a:noFill/>
                    </a:ln>
                  </pic:spPr>
                </pic:pic>
              </a:graphicData>
            </a:graphic>
          </wp:inline>
        </w:drawing>
      </w:r>
    </w:p>
    <w:p w:rsidR="00A07BD6" w:rsidRDefault="00D45403" w:rsidP="00A07BD6">
      <w:pPr>
        <w:pStyle w:val="Corpodetexto"/>
        <w:spacing w:line="360" w:lineRule="auto"/>
        <w:ind w:left="1843"/>
        <w:jc w:val="left"/>
        <w:rPr>
          <w:rFonts w:ascii="Times New Roman" w:hAnsi="Times New Roman" w:cs="Times New Roman"/>
          <w:bCs/>
        </w:rPr>
      </w:pPr>
      <w:r>
        <w:rPr>
          <w:rFonts w:ascii="Times New Roman" w:hAnsi="Times New Roman" w:cs="Times New Roman"/>
        </w:rPr>
        <w:lastRenderedPageBreak/>
        <w:t xml:space="preserve">ANEXO III – </w:t>
      </w:r>
      <w:r w:rsidRPr="00425E17">
        <w:rPr>
          <w:rFonts w:ascii="Times New Roman" w:hAnsi="Times New Roman" w:cs="Times New Roman"/>
          <w:bCs/>
        </w:rPr>
        <w:t>Planilha modelo de composição de preços unitários</w:t>
      </w:r>
    </w:p>
    <w:p w:rsidR="00D45403" w:rsidRDefault="00D45403" w:rsidP="00D45403">
      <w:pPr>
        <w:pStyle w:val="Corpodetexto"/>
        <w:spacing w:line="360" w:lineRule="auto"/>
        <w:ind w:left="284"/>
        <w:jc w:val="left"/>
        <w:rPr>
          <w:rFonts w:ascii="Times New Roman" w:hAnsi="Times New Roman" w:cs="Times New Roman"/>
        </w:rPr>
      </w:pPr>
      <w:r w:rsidRPr="00B86809">
        <w:rPr>
          <w:noProof/>
        </w:rPr>
        <w:drawing>
          <wp:inline distT="0" distB="0" distL="0" distR="0" wp14:anchorId="59C1C1B9" wp14:editId="7931C925">
            <wp:extent cx="5715000" cy="6498327"/>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5">
                      <a:extLst>
                        <a:ext uri="{28A0092B-C50C-407E-A947-70E740481C1C}">
                          <a14:useLocalDpi xmlns:a14="http://schemas.microsoft.com/office/drawing/2010/main" val="0"/>
                        </a:ext>
                      </a:extLst>
                    </a:blip>
                    <a:srcRect t="4747"/>
                    <a:stretch/>
                  </pic:blipFill>
                  <pic:spPr bwMode="auto">
                    <a:xfrm>
                      <a:off x="0" y="0"/>
                      <a:ext cx="5724075" cy="6508646"/>
                    </a:xfrm>
                    <a:prstGeom prst="rect">
                      <a:avLst/>
                    </a:prstGeom>
                    <a:noFill/>
                    <a:ln>
                      <a:noFill/>
                    </a:ln>
                    <a:extLst>
                      <a:ext uri="{53640926-AAD7-44D8-BBD7-CCE9431645EC}">
                        <a14:shadowObscured xmlns:a14="http://schemas.microsoft.com/office/drawing/2010/main"/>
                      </a:ext>
                    </a:extLst>
                  </pic:spPr>
                </pic:pic>
              </a:graphicData>
            </a:graphic>
          </wp:inline>
        </w:drawing>
      </w:r>
    </w:p>
    <w:p w:rsidR="00D45403" w:rsidRDefault="00D45403" w:rsidP="00D45403">
      <w:pPr>
        <w:pStyle w:val="Corpodetexto"/>
        <w:spacing w:line="360" w:lineRule="auto"/>
        <w:ind w:left="284"/>
        <w:jc w:val="left"/>
        <w:rPr>
          <w:rFonts w:ascii="Times New Roman" w:hAnsi="Times New Roman" w:cs="Times New Roman"/>
        </w:rPr>
      </w:pPr>
    </w:p>
    <w:p w:rsidR="00D45403" w:rsidRDefault="00D45403">
      <w:pPr>
        <w:spacing w:after="0" w:line="240" w:lineRule="auto"/>
        <w:rPr>
          <w:rFonts w:ascii="Times New Roman" w:hAnsi="Times New Roman"/>
        </w:rPr>
      </w:pPr>
      <w:r>
        <w:rPr>
          <w:rFonts w:ascii="Times New Roman" w:hAnsi="Times New Roman"/>
        </w:rPr>
        <w:br w:type="page"/>
      </w:r>
    </w:p>
    <w:p w:rsidR="00D45403" w:rsidRDefault="00D45403" w:rsidP="00D45403">
      <w:pPr>
        <w:spacing w:after="0" w:line="240" w:lineRule="auto"/>
        <w:jc w:val="center"/>
        <w:rPr>
          <w:rFonts w:ascii="Times New Roman" w:hAnsi="Times New Roman"/>
        </w:rPr>
      </w:pPr>
      <w:r>
        <w:rPr>
          <w:rFonts w:ascii="Times New Roman" w:hAnsi="Times New Roman"/>
        </w:rPr>
        <w:lastRenderedPageBreak/>
        <w:t xml:space="preserve">ANEXO IV – </w:t>
      </w:r>
      <w:r w:rsidRPr="00425E17">
        <w:rPr>
          <w:rFonts w:ascii="Times New Roman" w:hAnsi="Times New Roman"/>
          <w:bCs/>
        </w:rPr>
        <w:t>Modelo de Composição de Encargos Sociais</w:t>
      </w:r>
    </w:p>
    <w:p w:rsidR="00D45403" w:rsidRDefault="00D45403" w:rsidP="00D45403">
      <w:pPr>
        <w:pStyle w:val="Corpodetexto"/>
        <w:spacing w:line="360" w:lineRule="auto"/>
        <w:ind w:left="284"/>
        <w:jc w:val="center"/>
        <w:rPr>
          <w:rFonts w:ascii="Times New Roman" w:hAnsi="Times New Roman" w:cs="Times New Roman"/>
        </w:rPr>
      </w:pPr>
      <w:r w:rsidRPr="0095046A">
        <w:rPr>
          <w:noProof/>
        </w:rPr>
        <w:drawing>
          <wp:inline distT="0" distB="0" distL="0" distR="0" wp14:anchorId="7DBB4FFD" wp14:editId="15F8AAC1">
            <wp:extent cx="5367500" cy="8421169"/>
            <wp:effectExtent l="0" t="0" r="508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6">
                      <a:extLst>
                        <a:ext uri="{28A0092B-C50C-407E-A947-70E740481C1C}">
                          <a14:useLocalDpi xmlns:a14="http://schemas.microsoft.com/office/drawing/2010/main" val="0"/>
                        </a:ext>
                      </a:extLst>
                    </a:blip>
                    <a:srcRect t="6297"/>
                    <a:stretch/>
                  </pic:blipFill>
                  <pic:spPr bwMode="auto">
                    <a:xfrm>
                      <a:off x="0" y="0"/>
                      <a:ext cx="5367500" cy="8421169"/>
                    </a:xfrm>
                    <a:prstGeom prst="rect">
                      <a:avLst/>
                    </a:prstGeom>
                    <a:noFill/>
                    <a:ln>
                      <a:noFill/>
                    </a:ln>
                    <a:extLst>
                      <a:ext uri="{53640926-AAD7-44D8-BBD7-CCE9431645EC}">
                        <a14:shadowObscured xmlns:a14="http://schemas.microsoft.com/office/drawing/2010/main"/>
                      </a:ext>
                    </a:extLst>
                  </pic:spPr>
                </pic:pic>
              </a:graphicData>
            </a:graphic>
          </wp:inline>
        </w:drawing>
      </w:r>
    </w:p>
    <w:p w:rsidR="00D45403" w:rsidRDefault="00D45403" w:rsidP="00D45403">
      <w:pPr>
        <w:pStyle w:val="Corpodetexto"/>
        <w:spacing w:line="360" w:lineRule="auto"/>
        <w:ind w:left="284"/>
        <w:jc w:val="center"/>
        <w:rPr>
          <w:rFonts w:ascii="Times New Roman" w:hAnsi="Times New Roman" w:cs="Times New Roman"/>
          <w:bCs/>
        </w:rPr>
      </w:pPr>
      <w:r>
        <w:rPr>
          <w:rFonts w:ascii="Times New Roman" w:hAnsi="Times New Roman" w:cs="Times New Roman"/>
        </w:rPr>
        <w:lastRenderedPageBreak/>
        <w:t xml:space="preserve">ANEXO V </w:t>
      </w:r>
      <w:r w:rsidRPr="00D45403">
        <w:rPr>
          <w:rFonts w:ascii="Times New Roman" w:hAnsi="Times New Roman" w:cs="Times New Roman"/>
        </w:rPr>
        <w:t>–</w:t>
      </w:r>
      <w:r>
        <w:rPr>
          <w:rFonts w:ascii="Times New Roman" w:hAnsi="Times New Roman" w:cs="Times New Roman"/>
        </w:rPr>
        <w:t xml:space="preserve"> </w:t>
      </w:r>
      <w:r w:rsidRPr="00D45403">
        <w:rPr>
          <w:rFonts w:ascii="Times New Roman" w:hAnsi="Times New Roman" w:cs="Times New Roman"/>
          <w:bCs/>
        </w:rPr>
        <w:t>Modelo de Composição de Bonificações e Despesas Indiretas –BDI</w:t>
      </w:r>
    </w:p>
    <w:p w:rsidR="00E13AF2" w:rsidRDefault="00084669" w:rsidP="000E58B0">
      <w:pPr>
        <w:pStyle w:val="Corpodetexto"/>
        <w:spacing w:line="360" w:lineRule="auto"/>
        <w:ind w:left="284"/>
        <w:jc w:val="center"/>
        <w:rPr>
          <w:rFonts w:ascii="Times New Roman" w:hAnsi="Times New Roman"/>
        </w:rPr>
      </w:pPr>
      <w:r w:rsidRPr="00084669">
        <w:rPr>
          <w:noProof/>
        </w:rPr>
        <w:drawing>
          <wp:inline distT="0" distB="0" distL="0" distR="0">
            <wp:extent cx="6120130" cy="5864792"/>
            <wp:effectExtent l="0" t="0" r="0" b="317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5864792"/>
                    </a:xfrm>
                    <a:prstGeom prst="rect">
                      <a:avLst/>
                    </a:prstGeom>
                    <a:noFill/>
                    <a:ln>
                      <a:noFill/>
                    </a:ln>
                  </pic:spPr>
                </pic:pic>
              </a:graphicData>
            </a:graphic>
          </wp:inline>
        </w:drawing>
      </w:r>
    </w:p>
    <w:p w:rsidR="00F91D52" w:rsidRDefault="00F91D52" w:rsidP="000E58B0">
      <w:pPr>
        <w:pStyle w:val="Corpodetexto"/>
        <w:spacing w:line="360" w:lineRule="auto"/>
        <w:ind w:left="284"/>
        <w:jc w:val="center"/>
        <w:rPr>
          <w:rFonts w:ascii="Times New Roman" w:hAnsi="Times New Roman"/>
        </w:rPr>
      </w:pPr>
    </w:p>
    <w:p w:rsidR="00F91D52" w:rsidRDefault="00F91D52" w:rsidP="000E58B0">
      <w:pPr>
        <w:pStyle w:val="Corpodetexto"/>
        <w:spacing w:line="360" w:lineRule="auto"/>
        <w:ind w:left="284"/>
        <w:jc w:val="center"/>
        <w:rPr>
          <w:rFonts w:ascii="Times New Roman" w:hAnsi="Times New Roman"/>
        </w:rPr>
      </w:pPr>
    </w:p>
    <w:p w:rsidR="00FA4C02" w:rsidRDefault="00FA4C02" w:rsidP="000E58B0">
      <w:pPr>
        <w:pStyle w:val="Corpodetexto"/>
        <w:spacing w:line="360" w:lineRule="auto"/>
        <w:ind w:left="284"/>
        <w:jc w:val="center"/>
        <w:rPr>
          <w:rFonts w:ascii="Times New Roman" w:hAnsi="Times New Roman"/>
        </w:rPr>
        <w:sectPr w:rsidR="00FA4C02" w:rsidSect="00D45403">
          <w:pgSz w:w="11906" w:h="16838"/>
          <w:pgMar w:top="851" w:right="1134" w:bottom="1134" w:left="1134" w:header="708" w:footer="708" w:gutter="0"/>
          <w:cols w:space="708"/>
          <w:docGrid w:linePitch="360"/>
        </w:sectPr>
      </w:pPr>
    </w:p>
    <w:p w:rsidR="00F91D52" w:rsidRDefault="00FA4C02" w:rsidP="00FA4C02">
      <w:pPr>
        <w:pStyle w:val="Corpodetexto"/>
        <w:spacing w:line="360" w:lineRule="auto"/>
        <w:ind w:left="-426"/>
        <w:jc w:val="center"/>
        <w:rPr>
          <w:rFonts w:ascii="Times New Roman" w:hAnsi="Times New Roman"/>
        </w:rPr>
      </w:pPr>
      <w:r>
        <w:rPr>
          <w:noProof/>
        </w:rPr>
        <w:lastRenderedPageBreak/>
        <w:drawing>
          <wp:inline distT="0" distB="0" distL="0" distR="0" wp14:anchorId="0B8B1310" wp14:editId="48D9BDAC">
            <wp:extent cx="9993846" cy="6476990"/>
            <wp:effectExtent l="0" t="0" r="7620" b="63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13633" t="8797" r="12038" b="5566"/>
                    <a:stretch/>
                  </pic:blipFill>
                  <pic:spPr bwMode="auto">
                    <a:xfrm>
                      <a:off x="0" y="0"/>
                      <a:ext cx="10007816" cy="6486044"/>
                    </a:xfrm>
                    <a:prstGeom prst="rect">
                      <a:avLst/>
                    </a:prstGeom>
                    <a:ln>
                      <a:noFill/>
                    </a:ln>
                    <a:extLst>
                      <a:ext uri="{53640926-AAD7-44D8-BBD7-CCE9431645EC}">
                        <a14:shadowObscured xmlns:a14="http://schemas.microsoft.com/office/drawing/2010/main"/>
                      </a:ext>
                    </a:extLst>
                  </pic:spPr>
                </pic:pic>
              </a:graphicData>
            </a:graphic>
          </wp:inline>
        </w:drawing>
      </w:r>
    </w:p>
    <w:sectPr w:rsidR="00F91D52" w:rsidSect="00FA4C02">
      <w:pgSz w:w="16838" w:h="11906" w:orient="landscape"/>
      <w:pgMar w:top="709" w:right="851"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AC5" w:rsidRDefault="00184AC5">
      <w:pPr>
        <w:spacing w:after="0" w:line="240" w:lineRule="auto"/>
      </w:pPr>
      <w:r>
        <w:separator/>
      </w:r>
    </w:p>
  </w:endnote>
  <w:endnote w:type="continuationSeparator" w:id="0">
    <w:p w:rsidR="00184AC5" w:rsidRDefault="00184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50626"/>
      <w:docPartObj>
        <w:docPartGallery w:val="Page Numbers (Bottom of Page)"/>
        <w:docPartUnique/>
      </w:docPartObj>
    </w:sdtPr>
    <w:sdtEndPr/>
    <w:sdtContent>
      <w:p w:rsidR="0011393B" w:rsidRDefault="00A86A5B">
        <w:pPr>
          <w:pStyle w:val="Rodap"/>
          <w:jc w:val="right"/>
        </w:pPr>
        <w:r>
          <w:fldChar w:fldCharType="begin"/>
        </w:r>
        <w:r>
          <w:instrText xml:space="preserve"> PAGE   \* MERGEFORMAT </w:instrText>
        </w:r>
        <w:r>
          <w:fldChar w:fldCharType="separate"/>
        </w:r>
        <w:r w:rsidR="00896B88">
          <w:rPr>
            <w:noProof/>
          </w:rPr>
          <w:t>26</w:t>
        </w:r>
        <w:r>
          <w:rPr>
            <w:noProof/>
          </w:rPr>
          <w:fldChar w:fldCharType="end"/>
        </w:r>
      </w:p>
    </w:sdtContent>
  </w:sdt>
  <w:p w:rsidR="0011393B" w:rsidRDefault="0011393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AC5" w:rsidRDefault="00184AC5">
      <w:pPr>
        <w:spacing w:after="0" w:line="240" w:lineRule="auto"/>
      </w:pPr>
      <w:r>
        <w:separator/>
      </w:r>
    </w:p>
  </w:footnote>
  <w:footnote w:type="continuationSeparator" w:id="0">
    <w:p w:rsidR="00184AC5" w:rsidRDefault="00184A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93B" w:rsidRPr="0099450D" w:rsidRDefault="0011393B" w:rsidP="0099450D">
    <w:pPr>
      <w:pStyle w:val="Cabealho"/>
      <w:spacing w:after="0" w:line="240" w:lineRule="auto"/>
      <w:jc w:val="right"/>
      <w:rPr>
        <w:sz w:val="24"/>
        <w:szCs w:val="24"/>
      </w:rPr>
    </w:pPr>
  </w:p>
  <w:p w:rsidR="0011393B" w:rsidRDefault="0011393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93688"/>
    <w:multiLevelType w:val="hybridMultilevel"/>
    <w:tmpl w:val="EE9C9FD2"/>
    <w:lvl w:ilvl="0" w:tplc="2C2C07A0">
      <w:start w:val="3"/>
      <w:numFmt w:val="upperLetter"/>
      <w:lvlText w:val="%1)"/>
      <w:lvlJc w:val="left"/>
      <w:pPr>
        <w:ind w:left="1069" w:hanging="360"/>
      </w:pPr>
      <w:rPr>
        <w:rFonts w:ascii="Times New Roman" w:hAnsi="Times New Roman" w:hint="default"/>
        <w:sz w:val="24"/>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nsid w:val="04DC0EA8"/>
    <w:multiLevelType w:val="singleLevel"/>
    <w:tmpl w:val="FFFFFFFF"/>
    <w:lvl w:ilvl="0">
      <w:numFmt w:val="decimal"/>
      <w:lvlText w:val="*"/>
      <w:lvlJc w:val="left"/>
    </w:lvl>
  </w:abstractNum>
  <w:abstractNum w:abstractNumId="2">
    <w:nsid w:val="08AC552F"/>
    <w:multiLevelType w:val="hybridMultilevel"/>
    <w:tmpl w:val="D314240A"/>
    <w:lvl w:ilvl="0" w:tplc="04160017">
      <w:start w:val="1"/>
      <w:numFmt w:val="lowerLetter"/>
      <w:lvlText w:val="%1)"/>
      <w:lvlJc w:val="left"/>
      <w:pPr>
        <w:ind w:left="1080" w:hanging="360"/>
      </w:pPr>
      <w:rPr>
        <w:rFonts w:hint="default"/>
      </w:r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CA719FB"/>
    <w:multiLevelType w:val="singleLevel"/>
    <w:tmpl w:val="C62AC9C8"/>
    <w:lvl w:ilvl="0">
      <w:start w:val="2"/>
      <w:numFmt w:val="lowerLetter"/>
      <w:lvlText w:val="%1)"/>
      <w:lvlJc w:val="left"/>
      <w:pPr>
        <w:tabs>
          <w:tab w:val="num" w:pos="1080"/>
        </w:tabs>
        <w:ind w:left="1080" w:hanging="360"/>
      </w:pPr>
      <w:rPr>
        <w:rFonts w:hint="default"/>
      </w:rPr>
    </w:lvl>
  </w:abstractNum>
  <w:abstractNum w:abstractNumId="4">
    <w:nsid w:val="10780846"/>
    <w:multiLevelType w:val="hybridMultilevel"/>
    <w:tmpl w:val="FC3E8EBE"/>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5">
    <w:nsid w:val="16C71866"/>
    <w:multiLevelType w:val="hybridMultilevel"/>
    <w:tmpl w:val="8EFA7742"/>
    <w:lvl w:ilvl="0" w:tplc="7BF62F70">
      <w:start w:val="1"/>
      <w:numFmt w:val="lowerLetter"/>
      <w:pStyle w:val="Alfanumerao3"/>
      <w:lvlText w:val="%1)"/>
      <w:lvlJc w:val="left"/>
      <w:pPr>
        <w:tabs>
          <w:tab w:val="num" w:pos="1779"/>
        </w:tabs>
        <w:ind w:left="1779" w:hanging="360"/>
      </w:pPr>
    </w:lvl>
    <w:lvl w:ilvl="1" w:tplc="7A800486">
      <w:start w:val="1"/>
      <w:numFmt w:val="bullet"/>
      <w:lvlText w:val=""/>
      <w:lvlJc w:val="left"/>
      <w:pPr>
        <w:tabs>
          <w:tab w:val="num" w:pos="2499"/>
        </w:tabs>
        <w:ind w:left="2499" w:hanging="360"/>
      </w:pPr>
      <w:rPr>
        <w:rFonts w:ascii="Symbol" w:hAnsi="Symbol" w:hint="default"/>
      </w:rPr>
    </w:lvl>
    <w:lvl w:ilvl="2" w:tplc="0416001B" w:tentative="1">
      <w:start w:val="1"/>
      <w:numFmt w:val="lowerRoman"/>
      <w:lvlText w:val="%3."/>
      <w:lvlJc w:val="right"/>
      <w:pPr>
        <w:tabs>
          <w:tab w:val="num" w:pos="3219"/>
        </w:tabs>
        <w:ind w:left="3219" w:hanging="180"/>
      </w:pPr>
    </w:lvl>
    <w:lvl w:ilvl="3" w:tplc="0416000F" w:tentative="1">
      <w:start w:val="1"/>
      <w:numFmt w:val="decimal"/>
      <w:lvlText w:val="%4."/>
      <w:lvlJc w:val="left"/>
      <w:pPr>
        <w:tabs>
          <w:tab w:val="num" w:pos="3939"/>
        </w:tabs>
        <w:ind w:left="3939" w:hanging="360"/>
      </w:pPr>
    </w:lvl>
    <w:lvl w:ilvl="4" w:tplc="04160019" w:tentative="1">
      <w:start w:val="1"/>
      <w:numFmt w:val="lowerLetter"/>
      <w:lvlText w:val="%5."/>
      <w:lvlJc w:val="left"/>
      <w:pPr>
        <w:tabs>
          <w:tab w:val="num" w:pos="4659"/>
        </w:tabs>
        <w:ind w:left="4659" w:hanging="360"/>
      </w:pPr>
    </w:lvl>
    <w:lvl w:ilvl="5" w:tplc="0416001B" w:tentative="1">
      <w:start w:val="1"/>
      <w:numFmt w:val="lowerRoman"/>
      <w:lvlText w:val="%6."/>
      <w:lvlJc w:val="right"/>
      <w:pPr>
        <w:tabs>
          <w:tab w:val="num" w:pos="5379"/>
        </w:tabs>
        <w:ind w:left="5379" w:hanging="180"/>
      </w:pPr>
    </w:lvl>
    <w:lvl w:ilvl="6" w:tplc="0416000F" w:tentative="1">
      <w:start w:val="1"/>
      <w:numFmt w:val="decimal"/>
      <w:lvlText w:val="%7."/>
      <w:lvlJc w:val="left"/>
      <w:pPr>
        <w:tabs>
          <w:tab w:val="num" w:pos="6099"/>
        </w:tabs>
        <w:ind w:left="6099" w:hanging="360"/>
      </w:pPr>
    </w:lvl>
    <w:lvl w:ilvl="7" w:tplc="04160019" w:tentative="1">
      <w:start w:val="1"/>
      <w:numFmt w:val="lowerLetter"/>
      <w:lvlText w:val="%8."/>
      <w:lvlJc w:val="left"/>
      <w:pPr>
        <w:tabs>
          <w:tab w:val="num" w:pos="6819"/>
        </w:tabs>
        <w:ind w:left="6819" w:hanging="360"/>
      </w:pPr>
    </w:lvl>
    <w:lvl w:ilvl="8" w:tplc="0416001B" w:tentative="1">
      <w:start w:val="1"/>
      <w:numFmt w:val="lowerRoman"/>
      <w:lvlText w:val="%9."/>
      <w:lvlJc w:val="right"/>
      <w:pPr>
        <w:tabs>
          <w:tab w:val="num" w:pos="7539"/>
        </w:tabs>
        <w:ind w:left="7539" w:hanging="180"/>
      </w:pPr>
    </w:lvl>
  </w:abstractNum>
  <w:abstractNum w:abstractNumId="6">
    <w:nsid w:val="1B4A2080"/>
    <w:multiLevelType w:val="multilevel"/>
    <w:tmpl w:val="283626A8"/>
    <w:lvl w:ilvl="0">
      <w:start w:val="1"/>
      <w:numFmt w:val="decimal"/>
      <w:lvlText w:val="%1.0"/>
      <w:lvlJc w:val="left"/>
      <w:pPr>
        <w:tabs>
          <w:tab w:val="num" w:pos="180"/>
        </w:tabs>
        <w:ind w:left="180" w:hanging="360"/>
      </w:pPr>
      <w:rPr>
        <w:rFonts w:hint="default"/>
      </w:rPr>
    </w:lvl>
    <w:lvl w:ilvl="1">
      <w:start w:val="1"/>
      <w:numFmt w:val="decimal"/>
      <w:lvlText w:val="%1.%2"/>
      <w:lvlJc w:val="left"/>
      <w:pPr>
        <w:tabs>
          <w:tab w:val="num" w:pos="888"/>
        </w:tabs>
        <w:ind w:left="888"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3024"/>
        </w:tabs>
        <w:ind w:left="3024" w:hanging="1080"/>
      </w:pPr>
      <w:rPr>
        <w:rFonts w:hint="default"/>
      </w:rPr>
    </w:lvl>
    <w:lvl w:ilvl="4">
      <w:start w:val="1"/>
      <w:numFmt w:val="decimal"/>
      <w:lvlText w:val="%1.%2.%3.%4.%5"/>
      <w:lvlJc w:val="left"/>
      <w:pPr>
        <w:tabs>
          <w:tab w:val="num" w:pos="3732"/>
        </w:tabs>
        <w:ind w:left="3732" w:hanging="1080"/>
      </w:pPr>
      <w:rPr>
        <w:rFonts w:hint="default"/>
      </w:rPr>
    </w:lvl>
    <w:lvl w:ilvl="5">
      <w:start w:val="1"/>
      <w:numFmt w:val="decimal"/>
      <w:lvlText w:val="%1.%2.%3.%4.%5.%6"/>
      <w:lvlJc w:val="left"/>
      <w:pPr>
        <w:tabs>
          <w:tab w:val="num" w:pos="4800"/>
        </w:tabs>
        <w:ind w:left="4800" w:hanging="1440"/>
      </w:pPr>
      <w:rPr>
        <w:rFonts w:hint="default"/>
      </w:rPr>
    </w:lvl>
    <w:lvl w:ilvl="6">
      <w:start w:val="1"/>
      <w:numFmt w:val="decimal"/>
      <w:lvlText w:val="%1.%2.%3.%4.%5.%6.%7"/>
      <w:lvlJc w:val="left"/>
      <w:pPr>
        <w:tabs>
          <w:tab w:val="num" w:pos="5508"/>
        </w:tabs>
        <w:ind w:left="5508" w:hanging="1440"/>
      </w:pPr>
      <w:rPr>
        <w:rFonts w:hint="default"/>
      </w:rPr>
    </w:lvl>
    <w:lvl w:ilvl="7">
      <w:start w:val="1"/>
      <w:numFmt w:val="decimal"/>
      <w:lvlText w:val="%1.%2.%3.%4.%5.%6.%7.%8"/>
      <w:lvlJc w:val="left"/>
      <w:pPr>
        <w:tabs>
          <w:tab w:val="num" w:pos="6576"/>
        </w:tabs>
        <w:ind w:left="6576" w:hanging="1800"/>
      </w:pPr>
      <w:rPr>
        <w:rFonts w:hint="default"/>
      </w:rPr>
    </w:lvl>
    <w:lvl w:ilvl="8">
      <w:start w:val="1"/>
      <w:numFmt w:val="decimal"/>
      <w:lvlText w:val="%1.%2.%3.%4.%5.%6.%7.%8.%9"/>
      <w:lvlJc w:val="left"/>
      <w:pPr>
        <w:tabs>
          <w:tab w:val="num" w:pos="7644"/>
        </w:tabs>
        <w:ind w:left="7644" w:hanging="2160"/>
      </w:pPr>
      <w:rPr>
        <w:rFonts w:hint="default"/>
      </w:rPr>
    </w:lvl>
  </w:abstractNum>
  <w:abstractNum w:abstractNumId="7">
    <w:nsid w:val="1C9C47D9"/>
    <w:multiLevelType w:val="multilevel"/>
    <w:tmpl w:val="F9B65AB0"/>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78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4B26D46"/>
    <w:multiLevelType w:val="hybridMultilevel"/>
    <w:tmpl w:val="B3E274CC"/>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9">
    <w:nsid w:val="295F5345"/>
    <w:multiLevelType w:val="hybridMultilevel"/>
    <w:tmpl w:val="B4CA391C"/>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0">
    <w:nsid w:val="310411D1"/>
    <w:multiLevelType w:val="multilevel"/>
    <w:tmpl w:val="F654999E"/>
    <w:lvl w:ilvl="0">
      <w:start w:val="5"/>
      <w:numFmt w:val="decimal"/>
      <w:lvlText w:val="%1.0"/>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31E268BF"/>
    <w:multiLevelType w:val="hybridMultilevel"/>
    <w:tmpl w:val="C66EEA86"/>
    <w:lvl w:ilvl="0" w:tplc="E53A66A8">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2">
    <w:nsid w:val="38822278"/>
    <w:multiLevelType w:val="hybridMultilevel"/>
    <w:tmpl w:val="BF2A62BA"/>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3">
    <w:nsid w:val="3BE049B6"/>
    <w:multiLevelType w:val="multilevel"/>
    <w:tmpl w:val="283626A8"/>
    <w:lvl w:ilvl="0">
      <w:start w:val="1"/>
      <w:numFmt w:val="decimal"/>
      <w:lvlText w:val="%1.0"/>
      <w:lvlJc w:val="left"/>
      <w:pPr>
        <w:tabs>
          <w:tab w:val="num" w:pos="180"/>
        </w:tabs>
        <w:ind w:left="180" w:hanging="360"/>
      </w:pPr>
      <w:rPr>
        <w:rFonts w:hint="default"/>
      </w:rPr>
    </w:lvl>
    <w:lvl w:ilvl="1">
      <w:start w:val="1"/>
      <w:numFmt w:val="decimal"/>
      <w:lvlText w:val="%1.%2"/>
      <w:lvlJc w:val="left"/>
      <w:pPr>
        <w:tabs>
          <w:tab w:val="num" w:pos="888"/>
        </w:tabs>
        <w:ind w:left="888"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3024"/>
        </w:tabs>
        <w:ind w:left="3024" w:hanging="1080"/>
      </w:pPr>
      <w:rPr>
        <w:rFonts w:hint="default"/>
      </w:rPr>
    </w:lvl>
    <w:lvl w:ilvl="4">
      <w:start w:val="1"/>
      <w:numFmt w:val="decimal"/>
      <w:lvlText w:val="%1.%2.%3.%4.%5"/>
      <w:lvlJc w:val="left"/>
      <w:pPr>
        <w:tabs>
          <w:tab w:val="num" w:pos="3732"/>
        </w:tabs>
        <w:ind w:left="3732" w:hanging="1080"/>
      </w:pPr>
      <w:rPr>
        <w:rFonts w:hint="default"/>
      </w:rPr>
    </w:lvl>
    <w:lvl w:ilvl="5">
      <w:start w:val="1"/>
      <w:numFmt w:val="decimal"/>
      <w:lvlText w:val="%1.%2.%3.%4.%5.%6"/>
      <w:lvlJc w:val="left"/>
      <w:pPr>
        <w:tabs>
          <w:tab w:val="num" w:pos="4800"/>
        </w:tabs>
        <w:ind w:left="4800" w:hanging="1440"/>
      </w:pPr>
      <w:rPr>
        <w:rFonts w:hint="default"/>
      </w:rPr>
    </w:lvl>
    <w:lvl w:ilvl="6">
      <w:start w:val="1"/>
      <w:numFmt w:val="decimal"/>
      <w:lvlText w:val="%1.%2.%3.%4.%5.%6.%7"/>
      <w:lvlJc w:val="left"/>
      <w:pPr>
        <w:tabs>
          <w:tab w:val="num" w:pos="5508"/>
        </w:tabs>
        <w:ind w:left="5508" w:hanging="1440"/>
      </w:pPr>
      <w:rPr>
        <w:rFonts w:hint="default"/>
      </w:rPr>
    </w:lvl>
    <w:lvl w:ilvl="7">
      <w:start w:val="1"/>
      <w:numFmt w:val="decimal"/>
      <w:lvlText w:val="%1.%2.%3.%4.%5.%6.%7.%8"/>
      <w:lvlJc w:val="left"/>
      <w:pPr>
        <w:tabs>
          <w:tab w:val="num" w:pos="6576"/>
        </w:tabs>
        <w:ind w:left="6576" w:hanging="1800"/>
      </w:pPr>
      <w:rPr>
        <w:rFonts w:hint="default"/>
      </w:rPr>
    </w:lvl>
    <w:lvl w:ilvl="8">
      <w:start w:val="1"/>
      <w:numFmt w:val="decimal"/>
      <w:lvlText w:val="%1.%2.%3.%4.%5.%6.%7.%8.%9"/>
      <w:lvlJc w:val="left"/>
      <w:pPr>
        <w:tabs>
          <w:tab w:val="num" w:pos="7644"/>
        </w:tabs>
        <w:ind w:left="7644" w:hanging="2160"/>
      </w:pPr>
      <w:rPr>
        <w:rFonts w:hint="default"/>
      </w:rPr>
    </w:lvl>
  </w:abstractNum>
  <w:abstractNum w:abstractNumId="14">
    <w:nsid w:val="3EB30E8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03D31C3"/>
    <w:multiLevelType w:val="hybridMultilevel"/>
    <w:tmpl w:val="AC525AB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2D11830"/>
    <w:multiLevelType w:val="hybridMultilevel"/>
    <w:tmpl w:val="A3A0BC16"/>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5F75A1A"/>
    <w:multiLevelType w:val="hybridMultilevel"/>
    <w:tmpl w:val="A94092F4"/>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8">
    <w:nsid w:val="50093F1B"/>
    <w:multiLevelType w:val="hybridMultilevel"/>
    <w:tmpl w:val="3A76297E"/>
    <w:lvl w:ilvl="0" w:tplc="04090017">
      <w:start w:val="1"/>
      <w:numFmt w:val="lowerLetter"/>
      <w:lvlText w:val="%1)"/>
      <w:lvlJc w:val="left"/>
      <w:pPr>
        <w:ind w:left="1428" w:hanging="360"/>
      </w:pPr>
    </w:lvl>
    <w:lvl w:ilvl="1" w:tplc="04090001">
      <w:start w:val="1"/>
      <w:numFmt w:val="bullet"/>
      <w:lvlText w:val=""/>
      <w:lvlJc w:val="left"/>
      <w:pPr>
        <w:ind w:left="2148" w:hanging="360"/>
      </w:pPr>
      <w:rPr>
        <w:rFonts w:ascii="Symbol" w:hAnsi="Symbol" w:hint="default"/>
      </w:rPr>
    </w:lvl>
    <w:lvl w:ilvl="2" w:tplc="04090003">
      <w:start w:val="1"/>
      <w:numFmt w:val="bullet"/>
      <w:lvlText w:val="o"/>
      <w:lvlJc w:val="left"/>
      <w:pPr>
        <w:ind w:left="2868" w:hanging="180"/>
      </w:pPr>
      <w:rPr>
        <w:rFonts w:ascii="Courier New" w:hAnsi="Courier New" w:cs="Courier New" w:hint="default"/>
      </w:r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9">
    <w:nsid w:val="528E55E4"/>
    <w:multiLevelType w:val="multilevel"/>
    <w:tmpl w:val="B79ED12E"/>
    <w:lvl w:ilvl="0">
      <w:start w:val="13"/>
      <w:numFmt w:val="decimal"/>
      <w:lvlText w:val="%1.0"/>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564C569F"/>
    <w:multiLevelType w:val="hybridMultilevel"/>
    <w:tmpl w:val="4EEC4A5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A181EDE"/>
    <w:multiLevelType w:val="hybridMultilevel"/>
    <w:tmpl w:val="E75C445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2">
    <w:nsid w:val="5B8256F5"/>
    <w:multiLevelType w:val="hybridMultilevel"/>
    <w:tmpl w:val="E1C01E80"/>
    <w:lvl w:ilvl="0" w:tplc="6F72C7C2">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B853C95"/>
    <w:multiLevelType w:val="hybridMultilevel"/>
    <w:tmpl w:val="8062CB90"/>
    <w:lvl w:ilvl="0" w:tplc="585ADA70">
      <w:start w:val="3"/>
      <w:numFmt w:val="lowerLetter"/>
      <w:lvlText w:val="%1)"/>
      <w:lvlJc w:val="left"/>
      <w:pPr>
        <w:ind w:left="1069" w:hanging="360"/>
      </w:pPr>
      <w:rPr>
        <w:rFonts w:ascii="Times New Roman" w:hAnsi="Times New Roman" w:hint="default"/>
        <w:sz w:val="24"/>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4">
    <w:nsid w:val="5C3C250E"/>
    <w:multiLevelType w:val="singleLevel"/>
    <w:tmpl w:val="FFFFFFFF"/>
    <w:lvl w:ilvl="0">
      <w:numFmt w:val="decimal"/>
      <w:lvlText w:val="*"/>
      <w:lvlJc w:val="left"/>
    </w:lvl>
  </w:abstractNum>
  <w:abstractNum w:abstractNumId="25">
    <w:nsid w:val="63B568E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AD6638E"/>
    <w:multiLevelType w:val="hybridMultilevel"/>
    <w:tmpl w:val="5FC68478"/>
    <w:lvl w:ilvl="0" w:tplc="66288798">
      <w:start w:val="3"/>
      <w:numFmt w:val="lowerLetter"/>
      <w:lvlText w:val="%1)"/>
      <w:lvlJc w:val="left"/>
      <w:pPr>
        <w:tabs>
          <w:tab w:val="num" w:pos="1636"/>
        </w:tabs>
        <w:ind w:left="1636" w:hanging="360"/>
      </w:pPr>
      <w:rPr>
        <w:rFonts w:hint="default"/>
      </w:rPr>
    </w:lvl>
    <w:lvl w:ilvl="1" w:tplc="04160019" w:tentative="1">
      <w:start w:val="1"/>
      <w:numFmt w:val="lowerLetter"/>
      <w:lvlText w:val="%2."/>
      <w:lvlJc w:val="left"/>
      <w:pPr>
        <w:tabs>
          <w:tab w:val="num" w:pos="2356"/>
        </w:tabs>
        <w:ind w:left="2356" w:hanging="360"/>
      </w:pPr>
    </w:lvl>
    <w:lvl w:ilvl="2" w:tplc="0416001B" w:tentative="1">
      <w:start w:val="1"/>
      <w:numFmt w:val="lowerRoman"/>
      <w:lvlText w:val="%3."/>
      <w:lvlJc w:val="right"/>
      <w:pPr>
        <w:tabs>
          <w:tab w:val="num" w:pos="3076"/>
        </w:tabs>
        <w:ind w:left="3076" w:hanging="180"/>
      </w:pPr>
    </w:lvl>
    <w:lvl w:ilvl="3" w:tplc="0416000F" w:tentative="1">
      <w:start w:val="1"/>
      <w:numFmt w:val="decimal"/>
      <w:lvlText w:val="%4."/>
      <w:lvlJc w:val="left"/>
      <w:pPr>
        <w:tabs>
          <w:tab w:val="num" w:pos="3796"/>
        </w:tabs>
        <w:ind w:left="3796" w:hanging="360"/>
      </w:pPr>
    </w:lvl>
    <w:lvl w:ilvl="4" w:tplc="04160019" w:tentative="1">
      <w:start w:val="1"/>
      <w:numFmt w:val="lowerLetter"/>
      <w:lvlText w:val="%5."/>
      <w:lvlJc w:val="left"/>
      <w:pPr>
        <w:tabs>
          <w:tab w:val="num" w:pos="4516"/>
        </w:tabs>
        <w:ind w:left="4516" w:hanging="360"/>
      </w:pPr>
    </w:lvl>
    <w:lvl w:ilvl="5" w:tplc="0416001B" w:tentative="1">
      <w:start w:val="1"/>
      <w:numFmt w:val="lowerRoman"/>
      <w:lvlText w:val="%6."/>
      <w:lvlJc w:val="right"/>
      <w:pPr>
        <w:tabs>
          <w:tab w:val="num" w:pos="5236"/>
        </w:tabs>
        <w:ind w:left="5236" w:hanging="180"/>
      </w:pPr>
    </w:lvl>
    <w:lvl w:ilvl="6" w:tplc="0416000F" w:tentative="1">
      <w:start w:val="1"/>
      <w:numFmt w:val="decimal"/>
      <w:lvlText w:val="%7."/>
      <w:lvlJc w:val="left"/>
      <w:pPr>
        <w:tabs>
          <w:tab w:val="num" w:pos="5956"/>
        </w:tabs>
        <w:ind w:left="5956" w:hanging="360"/>
      </w:pPr>
    </w:lvl>
    <w:lvl w:ilvl="7" w:tplc="04160019" w:tentative="1">
      <w:start w:val="1"/>
      <w:numFmt w:val="lowerLetter"/>
      <w:lvlText w:val="%8."/>
      <w:lvlJc w:val="left"/>
      <w:pPr>
        <w:tabs>
          <w:tab w:val="num" w:pos="6676"/>
        </w:tabs>
        <w:ind w:left="6676" w:hanging="360"/>
      </w:pPr>
    </w:lvl>
    <w:lvl w:ilvl="8" w:tplc="0416001B" w:tentative="1">
      <w:start w:val="1"/>
      <w:numFmt w:val="lowerRoman"/>
      <w:lvlText w:val="%9."/>
      <w:lvlJc w:val="right"/>
      <w:pPr>
        <w:tabs>
          <w:tab w:val="num" w:pos="7396"/>
        </w:tabs>
        <w:ind w:left="7396" w:hanging="180"/>
      </w:pPr>
    </w:lvl>
  </w:abstractNum>
  <w:abstractNum w:abstractNumId="27">
    <w:nsid w:val="6ED64F16"/>
    <w:multiLevelType w:val="hybridMultilevel"/>
    <w:tmpl w:val="1A2C75FE"/>
    <w:lvl w:ilvl="0" w:tplc="04090017">
      <w:start w:val="1"/>
      <w:numFmt w:val="lowerLetter"/>
      <w:lvlText w:val="%1)"/>
      <w:lvlJc w:val="left"/>
      <w:pPr>
        <w:ind w:left="786" w:hanging="360"/>
      </w:pPr>
    </w:lvl>
    <w:lvl w:ilvl="1" w:tplc="04090001">
      <w:start w:val="1"/>
      <w:numFmt w:val="bullet"/>
      <w:lvlText w:val=""/>
      <w:lvlJc w:val="left"/>
      <w:pPr>
        <w:ind w:left="1506" w:hanging="360"/>
      </w:pPr>
      <w:rPr>
        <w:rFonts w:ascii="Symbol" w:hAnsi="Symbol" w:hint="default"/>
      </w:rPr>
    </w:lvl>
    <w:lvl w:ilvl="2" w:tplc="0409001B">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nsid w:val="72AF6DA9"/>
    <w:multiLevelType w:val="hybridMultilevel"/>
    <w:tmpl w:val="93EC3A80"/>
    <w:lvl w:ilvl="0" w:tplc="CE68151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7A921420"/>
    <w:multiLevelType w:val="hybridMultilevel"/>
    <w:tmpl w:val="2CA8B386"/>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0">
    <w:nsid w:val="7B506D78"/>
    <w:multiLevelType w:val="singleLevel"/>
    <w:tmpl w:val="EAF07FC2"/>
    <w:lvl w:ilvl="0">
      <w:numFmt w:val="bullet"/>
      <w:lvlText w:val="-"/>
      <w:lvlJc w:val="left"/>
      <w:pPr>
        <w:tabs>
          <w:tab w:val="num" w:pos="360"/>
        </w:tabs>
        <w:ind w:left="360" w:hanging="360"/>
      </w:pPr>
      <w:rPr>
        <w:rFonts w:ascii="Times New Roman" w:hAnsi="Times New Roman" w:hint="default"/>
      </w:rPr>
    </w:lvl>
  </w:abstractNum>
  <w:abstractNum w:abstractNumId="31">
    <w:nsid w:val="7CD13B40"/>
    <w:multiLevelType w:val="hybridMultilevel"/>
    <w:tmpl w:val="56881416"/>
    <w:lvl w:ilvl="0" w:tplc="B682238E">
      <w:start w:val="1"/>
      <w:numFmt w:val="upperLetter"/>
      <w:lvlText w:val="%1)"/>
      <w:lvlJc w:val="left"/>
      <w:pPr>
        <w:ind w:left="928" w:hanging="360"/>
      </w:pPr>
      <w:rPr>
        <w:rFonts w:hint="default"/>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num w:numId="1">
    <w:abstractNumId w:val="6"/>
  </w:num>
  <w:num w:numId="2">
    <w:abstractNumId w:val="27"/>
  </w:num>
  <w:num w:numId="3">
    <w:abstractNumId w:val="18"/>
  </w:num>
  <w:num w:numId="4">
    <w:abstractNumId w:val="28"/>
  </w:num>
  <w:num w:numId="5">
    <w:abstractNumId w:val="10"/>
  </w:num>
  <w:num w:numId="6">
    <w:abstractNumId w:val="16"/>
  </w:num>
  <w:num w:numId="7">
    <w:abstractNumId w:val="2"/>
  </w:num>
  <w:num w:numId="8">
    <w:abstractNumId w:val="21"/>
  </w:num>
  <w:num w:numId="9">
    <w:abstractNumId w:val="19"/>
  </w:num>
  <w:num w:numId="10">
    <w:abstractNumId w:val="15"/>
  </w:num>
  <w:num w:numId="11">
    <w:abstractNumId w:val="30"/>
  </w:num>
  <w:num w:numId="12">
    <w:abstractNumId w:val="25"/>
  </w:num>
  <w:num w:numId="13">
    <w:abstractNumId w:val="14"/>
  </w:num>
  <w:num w:numId="14">
    <w:abstractNumId w:val="20"/>
  </w:num>
  <w:num w:numId="15">
    <w:abstractNumId w:val="7"/>
  </w:num>
  <w:num w:numId="16">
    <w:abstractNumId w:val="5"/>
  </w:num>
  <w:num w:numId="17">
    <w:abstractNumId w:val="26"/>
  </w:num>
  <w:num w:numId="18">
    <w:abstractNumId w:val="3"/>
  </w:num>
  <w:num w:numId="19">
    <w:abstractNumId w:val="22"/>
  </w:num>
  <w:num w:numId="20">
    <w:abstractNumId w:val="31"/>
  </w:num>
  <w:num w:numId="21">
    <w:abstractNumId w:val="23"/>
  </w:num>
  <w:num w:numId="22">
    <w:abstractNumId w:val="0"/>
  </w:num>
  <w:num w:numId="23">
    <w:abstractNumId w:val="24"/>
  </w:num>
  <w:num w:numId="24">
    <w:abstractNumId w:val="8"/>
  </w:num>
  <w:num w:numId="25">
    <w:abstractNumId w:val="9"/>
  </w:num>
  <w:num w:numId="26">
    <w:abstractNumId w:val="12"/>
  </w:num>
  <w:num w:numId="27">
    <w:abstractNumId w:val="29"/>
  </w:num>
  <w:num w:numId="28">
    <w:abstractNumId w:val="17"/>
  </w:num>
  <w:num w:numId="29">
    <w:abstractNumId w:val="4"/>
  </w:num>
  <w:num w:numId="30">
    <w:abstractNumId w:val="13"/>
  </w:num>
  <w:num w:numId="31">
    <w:abstractNumId w:val="1"/>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61E"/>
    <w:rsid w:val="0001715A"/>
    <w:rsid w:val="00021DFF"/>
    <w:rsid w:val="000359B8"/>
    <w:rsid w:val="00040C1A"/>
    <w:rsid w:val="0005459B"/>
    <w:rsid w:val="00055BCE"/>
    <w:rsid w:val="00057BB7"/>
    <w:rsid w:val="0006431D"/>
    <w:rsid w:val="00066CAC"/>
    <w:rsid w:val="00066DAD"/>
    <w:rsid w:val="0007293C"/>
    <w:rsid w:val="00074A3E"/>
    <w:rsid w:val="00083894"/>
    <w:rsid w:val="00084669"/>
    <w:rsid w:val="00097910"/>
    <w:rsid w:val="000A2867"/>
    <w:rsid w:val="000A287B"/>
    <w:rsid w:val="000A59CF"/>
    <w:rsid w:val="000A5B39"/>
    <w:rsid w:val="000B7435"/>
    <w:rsid w:val="000C5074"/>
    <w:rsid w:val="000C6B2F"/>
    <w:rsid w:val="000E58B0"/>
    <w:rsid w:val="000E5CC3"/>
    <w:rsid w:val="000E7005"/>
    <w:rsid w:val="000F2244"/>
    <w:rsid w:val="000F2371"/>
    <w:rsid w:val="001038FE"/>
    <w:rsid w:val="00103E40"/>
    <w:rsid w:val="001058F1"/>
    <w:rsid w:val="0011393B"/>
    <w:rsid w:val="00124034"/>
    <w:rsid w:val="00125FB2"/>
    <w:rsid w:val="001265F9"/>
    <w:rsid w:val="0013534D"/>
    <w:rsid w:val="001402D5"/>
    <w:rsid w:val="00157E34"/>
    <w:rsid w:val="00172619"/>
    <w:rsid w:val="00177237"/>
    <w:rsid w:val="00180AB2"/>
    <w:rsid w:val="001810E7"/>
    <w:rsid w:val="001846D5"/>
    <w:rsid w:val="00184AC5"/>
    <w:rsid w:val="00193352"/>
    <w:rsid w:val="0019439C"/>
    <w:rsid w:val="001972FE"/>
    <w:rsid w:val="001B3013"/>
    <w:rsid w:val="001B5354"/>
    <w:rsid w:val="001B5413"/>
    <w:rsid w:val="001B5EA3"/>
    <w:rsid w:val="001D5C09"/>
    <w:rsid w:val="001E0DE0"/>
    <w:rsid w:val="001E30F9"/>
    <w:rsid w:val="0021448A"/>
    <w:rsid w:val="00222B17"/>
    <w:rsid w:val="00222B98"/>
    <w:rsid w:val="002277FB"/>
    <w:rsid w:val="00227C39"/>
    <w:rsid w:val="0023006F"/>
    <w:rsid w:val="0023155B"/>
    <w:rsid w:val="002337D4"/>
    <w:rsid w:val="00235525"/>
    <w:rsid w:val="002411F7"/>
    <w:rsid w:val="0026530B"/>
    <w:rsid w:val="00265F20"/>
    <w:rsid w:val="00273206"/>
    <w:rsid w:val="0029168B"/>
    <w:rsid w:val="0029541A"/>
    <w:rsid w:val="00296E8B"/>
    <w:rsid w:val="002A5D45"/>
    <w:rsid w:val="002A5E46"/>
    <w:rsid w:val="002A669C"/>
    <w:rsid w:val="002C281C"/>
    <w:rsid w:val="002C653F"/>
    <w:rsid w:val="002D5AC6"/>
    <w:rsid w:val="002E57C0"/>
    <w:rsid w:val="002F50F7"/>
    <w:rsid w:val="003018F6"/>
    <w:rsid w:val="003033BB"/>
    <w:rsid w:val="0030675E"/>
    <w:rsid w:val="0031110E"/>
    <w:rsid w:val="0032638F"/>
    <w:rsid w:val="00330787"/>
    <w:rsid w:val="00331B42"/>
    <w:rsid w:val="00335174"/>
    <w:rsid w:val="003370A6"/>
    <w:rsid w:val="00342783"/>
    <w:rsid w:val="00342F0D"/>
    <w:rsid w:val="00344245"/>
    <w:rsid w:val="00344559"/>
    <w:rsid w:val="00347678"/>
    <w:rsid w:val="00362B0A"/>
    <w:rsid w:val="003669BD"/>
    <w:rsid w:val="003703D3"/>
    <w:rsid w:val="00373040"/>
    <w:rsid w:val="00375EE3"/>
    <w:rsid w:val="003940F9"/>
    <w:rsid w:val="003A11F3"/>
    <w:rsid w:val="003B218B"/>
    <w:rsid w:val="003C3476"/>
    <w:rsid w:val="003C6F8B"/>
    <w:rsid w:val="003D11C1"/>
    <w:rsid w:val="003F3602"/>
    <w:rsid w:val="003F4642"/>
    <w:rsid w:val="003F54D8"/>
    <w:rsid w:val="004051B6"/>
    <w:rsid w:val="00425E17"/>
    <w:rsid w:val="00426D25"/>
    <w:rsid w:val="00437B69"/>
    <w:rsid w:val="004442BF"/>
    <w:rsid w:val="00446E36"/>
    <w:rsid w:val="004517EC"/>
    <w:rsid w:val="00453153"/>
    <w:rsid w:val="00456679"/>
    <w:rsid w:val="00460C67"/>
    <w:rsid w:val="0046587C"/>
    <w:rsid w:val="004667D8"/>
    <w:rsid w:val="00471350"/>
    <w:rsid w:val="00494B63"/>
    <w:rsid w:val="004A01B7"/>
    <w:rsid w:val="004A37A6"/>
    <w:rsid w:val="004A65D3"/>
    <w:rsid w:val="004B3791"/>
    <w:rsid w:val="004C7018"/>
    <w:rsid w:val="004D1800"/>
    <w:rsid w:val="004D4878"/>
    <w:rsid w:val="004D75AD"/>
    <w:rsid w:val="004E45B2"/>
    <w:rsid w:val="004E4653"/>
    <w:rsid w:val="004F60CB"/>
    <w:rsid w:val="0050232E"/>
    <w:rsid w:val="00503370"/>
    <w:rsid w:val="00505ED9"/>
    <w:rsid w:val="00505F1B"/>
    <w:rsid w:val="00512613"/>
    <w:rsid w:val="00513817"/>
    <w:rsid w:val="0051509E"/>
    <w:rsid w:val="005166D2"/>
    <w:rsid w:val="00525BE9"/>
    <w:rsid w:val="00533FAD"/>
    <w:rsid w:val="005413E0"/>
    <w:rsid w:val="0054646A"/>
    <w:rsid w:val="00552338"/>
    <w:rsid w:val="00555C85"/>
    <w:rsid w:val="0056631F"/>
    <w:rsid w:val="005A123C"/>
    <w:rsid w:val="005A640D"/>
    <w:rsid w:val="005B238A"/>
    <w:rsid w:val="005C03C2"/>
    <w:rsid w:val="005C06C8"/>
    <w:rsid w:val="005C2022"/>
    <w:rsid w:val="005D289B"/>
    <w:rsid w:val="005D7A5E"/>
    <w:rsid w:val="005E51BA"/>
    <w:rsid w:val="005E56CD"/>
    <w:rsid w:val="005F2688"/>
    <w:rsid w:val="006016F3"/>
    <w:rsid w:val="0060266B"/>
    <w:rsid w:val="00614A94"/>
    <w:rsid w:val="00617406"/>
    <w:rsid w:val="0062648E"/>
    <w:rsid w:val="0063545B"/>
    <w:rsid w:val="0064044B"/>
    <w:rsid w:val="0064161E"/>
    <w:rsid w:val="006450A1"/>
    <w:rsid w:val="00645CC2"/>
    <w:rsid w:val="00653C1F"/>
    <w:rsid w:val="00654005"/>
    <w:rsid w:val="00654CE6"/>
    <w:rsid w:val="00660CCE"/>
    <w:rsid w:val="00665588"/>
    <w:rsid w:val="00665E60"/>
    <w:rsid w:val="006713BF"/>
    <w:rsid w:val="006804FF"/>
    <w:rsid w:val="0068432C"/>
    <w:rsid w:val="00691796"/>
    <w:rsid w:val="0069181D"/>
    <w:rsid w:val="006934C0"/>
    <w:rsid w:val="00695CE9"/>
    <w:rsid w:val="00696955"/>
    <w:rsid w:val="006A02B1"/>
    <w:rsid w:val="006B01EB"/>
    <w:rsid w:val="006B2DFE"/>
    <w:rsid w:val="006B5786"/>
    <w:rsid w:val="006B780F"/>
    <w:rsid w:val="006C282E"/>
    <w:rsid w:val="006C2ABB"/>
    <w:rsid w:val="006D2A36"/>
    <w:rsid w:val="006D63C3"/>
    <w:rsid w:val="006D6786"/>
    <w:rsid w:val="006E29C3"/>
    <w:rsid w:val="006E4801"/>
    <w:rsid w:val="006E55F1"/>
    <w:rsid w:val="006E733E"/>
    <w:rsid w:val="006F110E"/>
    <w:rsid w:val="0071176E"/>
    <w:rsid w:val="00730612"/>
    <w:rsid w:val="00733F17"/>
    <w:rsid w:val="007342E5"/>
    <w:rsid w:val="007404D5"/>
    <w:rsid w:val="00751BE8"/>
    <w:rsid w:val="007666EC"/>
    <w:rsid w:val="00770BF3"/>
    <w:rsid w:val="00770E80"/>
    <w:rsid w:val="00782DED"/>
    <w:rsid w:val="007923F5"/>
    <w:rsid w:val="007A126D"/>
    <w:rsid w:val="007A3204"/>
    <w:rsid w:val="007A3243"/>
    <w:rsid w:val="007B3929"/>
    <w:rsid w:val="007D2072"/>
    <w:rsid w:val="007D45DF"/>
    <w:rsid w:val="007D5ACE"/>
    <w:rsid w:val="007E2DAD"/>
    <w:rsid w:val="007E647D"/>
    <w:rsid w:val="007E76BB"/>
    <w:rsid w:val="007F3491"/>
    <w:rsid w:val="008027A7"/>
    <w:rsid w:val="00822BDE"/>
    <w:rsid w:val="00827492"/>
    <w:rsid w:val="0083050F"/>
    <w:rsid w:val="008313E7"/>
    <w:rsid w:val="00831F3C"/>
    <w:rsid w:val="00834366"/>
    <w:rsid w:val="00855952"/>
    <w:rsid w:val="00861DCA"/>
    <w:rsid w:val="008701B6"/>
    <w:rsid w:val="008704D0"/>
    <w:rsid w:val="008716CC"/>
    <w:rsid w:val="00883956"/>
    <w:rsid w:val="00886499"/>
    <w:rsid w:val="00895695"/>
    <w:rsid w:val="00896B88"/>
    <w:rsid w:val="008A1E30"/>
    <w:rsid w:val="008A2FDE"/>
    <w:rsid w:val="008C21B2"/>
    <w:rsid w:val="008D3136"/>
    <w:rsid w:val="008D39DF"/>
    <w:rsid w:val="008F3940"/>
    <w:rsid w:val="009003AE"/>
    <w:rsid w:val="00900879"/>
    <w:rsid w:val="00905D3C"/>
    <w:rsid w:val="00912785"/>
    <w:rsid w:val="00913990"/>
    <w:rsid w:val="00914C7E"/>
    <w:rsid w:val="00921430"/>
    <w:rsid w:val="00923C84"/>
    <w:rsid w:val="0093025D"/>
    <w:rsid w:val="00930380"/>
    <w:rsid w:val="009339A1"/>
    <w:rsid w:val="00934FED"/>
    <w:rsid w:val="009357B6"/>
    <w:rsid w:val="00940E9E"/>
    <w:rsid w:val="0094131D"/>
    <w:rsid w:val="0094255A"/>
    <w:rsid w:val="00945D83"/>
    <w:rsid w:val="00957220"/>
    <w:rsid w:val="00964DF2"/>
    <w:rsid w:val="0096750C"/>
    <w:rsid w:val="00974315"/>
    <w:rsid w:val="00987EFA"/>
    <w:rsid w:val="0099450D"/>
    <w:rsid w:val="009A223E"/>
    <w:rsid w:val="009B4E8D"/>
    <w:rsid w:val="009C300F"/>
    <w:rsid w:val="009C53E0"/>
    <w:rsid w:val="009C6A41"/>
    <w:rsid w:val="009D4F9B"/>
    <w:rsid w:val="009D7CF1"/>
    <w:rsid w:val="00A049FD"/>
    <w:rsid w:val="00A07BD6"/>
    <w:rsid w:val="00A105CF"/>
    <w:rsid w:val="00A13C72"/>
    <w:rsid w:val="00A16F3C"/>
    <w:rsid w:val="00A20E05"/>
    <w:rsid w:val="00A248ED"/>
    <w:rsid w:val="00A265BF"/>
    <w:rsid w:val="00A35C06"/>
    <w:rsid w:val="00A4053A"/>
    <w:rsid w:val="00A423A9"/>
    <w:rsid w:val="00A42A01"/>
    <w:rsid w:val="00A42E1E"/>
    <w:rsid w:val="00A45D14"/>
    <w:rsid w:val="00A71242"/>
    <w:rsid w:val="00A775E8"/>
    <w:rsid w:val="00A86A5B"/>
    <w:rsid w:val="00A92D8A"/>
    <w:rsid w:val="00A94FE5"/>
    <w:rsid w:val="00AA1B9E"/>
    <w:rsid w:val="00AA4B07"/>
    <w:rsid w:val="00AD60F7"/>
    <w:rsid w:val="00AD7CA8"/>
    <w:rsid w:val="00AE23FD"/>
    <w:rsid w:val="00AF02D0"/>
    <w:rsid w:val="00AF0BBB"/>
    <w:rsid w:val="00B00ED4"/>
    <w:rsid w:val="00B04B56"/>
    <w:rsid w:val="00B05C4A"/>
    <w:rsid w:val="00B13FB1"/>
    <w:rsid w:val="00B27537"/>
    <w:rsid w:val="00B31B81"/>
    <w:rsid w:val="00B33BD3"/>
    <w:rsid w:val="00B42AB4"/>
    <w:rsid w:val="00B4709D"/>
    <w:rsid w:val="00B50B03"/>
    <w:rsid w:val="00B61238"/>
    <w:rsid w:val="00B73EC8"/>
    <w:rsid w:val="00B86D46"/>
    <w:rsid w:val="00B9245C"/>
    <w:rsid w:val="00B94E07"/>
    <w:rsid w:val="00BA4746"/>
    <w:rsid w:val="00BA4C7F"/>
    <w:rsid w:val="00BB1B45"/>
    <w:rsid w:val="00BC452D"/>
    <w:rsid w:val="00BE1A80"/>
    <w:rsid w:val="00BE2FA6"/>
    <w:rsid w:val="00BE6650"/>
    <w:rsid w:val="00BF04DE"/>
    <w:rsid w:val="00C05745"/>
    <w:rsid w:val="00C116A1"/>
    <w:rsid w:val="00C14ECC"/>
    <w:rsid w:val="00C23B63"/>
    <w:rsid w:val="00C41E43"/>
    <w:rsid w:val="00C52AD2"/>
    <w:rsid w:val="00C62062"/>
    <w:rsid w:val="00C759AA"/>
    <w:rsid w:val="00C83C82"/>
    <w:rsid w:val="00CA2E71"/>
    <w:rsid w:val="00CA4D43"/>
    <w:rsid w:val="00CB5E71"/>
    <w:rsid w:val="00CC7CB2"/>
    <w:rsid w:val="00CE05FF"/>
    <w:rsid w:val="00CE2508"/>
    <w:rsid w:val="00CE38E5"/>
    <w:rsid w:val="00CE3CEE"/>
    <w:rsid w:val="00CF21A1"/>
    <w:rsid w:val="00CF3E58"/>
    <w:rsid w:val="00D0309E"/>
    <w:rsid w:val="00D04C2D"/>
    <w:rsid w:val="00D113A8"/>
    <w:rsid w:val="00D11DF9"/>
    <w:rsid w:val="00D13CAD"/>
    <w:rsid w:val="00D13E0D"/>
    <w:rsid w:val="00D1440D"/>
    <w:rsid w:val="00D21A37"/>
    <w:rsid w:val="00D357A9"/>
    <w:rsid w:val="00D45403"/>
    <w:rsid w:val="00D45F46"/>
    <w:rsid w:val="00D5711F"/>
    <w:rsid w:val="00D63CBD"/>
    <w:rsid w:val="00D65540"/>
    <w:rsid w:val="00D65C8B"/>
    <w:rsid w:val="00D65D11"/>
    <w:rsid w:val="00D872D7"/>
    <w:rsid w:val="00D94D5F"/>
    <w:rsid w:val="00D97B93"/>
    <w:rsid w:val="00DA1129"/>
    <w:rsid w:val="00DA6D34"/>
    <w:rsid w:val="00DB1DB8"/>
    <w:rsid w:val="00DD06DE"/>
    <w:rsid w:val="00DD2CEA"/>
    <w:rsid w:val="00DD6E25"/>
    <w:rsid w:val="00DE3452"/>
    <w:rsid w:val="00DE6AB7"/>
    <w:rsid w:val="00E00305"/>
    <w:rsid w:val="00E04D1F"/>
    <w:rsid w:val="00E10DE2"/>
    <w:rsid w:val="00E126F2"/>
    <w:rsid w:val="00E13949"/>
    <w:rsid w:val="00E13AF2"/>
    <w:rsid w:val="00E14DD8"/>
    <w:rsid w:val="00E21FA3"/>
    <w:rsid w:val="00E2242E"/>
    <w:rsid w:val="00E32BFC"/>
    <w:rsid w:val="00E32C2F"/>
    <w:rsid w:val="00E443BF"/>
    <w:rsid w:val="00E56257"/>
    <w:rsid w:val="00E63B01"/>
    <w:rsid w:val="00E64FE9"/>
    <w:rsid w:val="00E75BE3"/>
    <w:rsid w:val="00E8196F"/>
    <w:rsid w:val="00E84055"/>
    <w:rsid w:val="00E91322"/>
    <w:rsid w:val="00E92E9C"/>
    <w:rsid w:val="00EA22D0"/>
    <w:rsid w:val="00EA6A0A"/>
    <w:rsid w:val="00EC0661"/>
    <w:rsid w:val="00ED0818"/>
    <w:rsid w:val="00EE1A9A"/>
    <w:rsid w:val="00EE46E5"/>
    <w:rsid w:val="00EF14D6"/>
    <w:rsid w:val="00EF3AF2"/>
    <w:rsid w:val="00EF6F57"/>
    <w:rsid w:val="00F0244E"/>
    <w:rsid w:val="00F14143"/>
    <w:rsid w:val="00F27484"/>
    <w:rsid w:val="00F41088"/>
    <w:rsid w:val="00F625BD"/>
    <w:rsid w:val="00F65180"/>
    <w:rsid w:val="00F7223B"/>
    <w:rsid w:val="00F732E2"/>
    <w:rsid w:val="00F80433"/>
    <w:rsid w:val="00F80A0B"/>
    <w:rsid w:val="00F90824"/>
    <w:rsid w:val="00F91D52"/>
    <w:rsid w:val="00FA4C02"/>
    <w:rsid w:val="00FA661E"/>
    <w:rsid w:val="00FC38B2"/>
    <w:rsid w:val="00FD00AE"/>
    <w:rsid w:val="00FD35EA"/>
    <w:rsid w:val="00FE02A2"/>
    <w:rsid w:val="00FE63A1"/>
    <w:rsid w:val="00FF4DC8"/>
    <w:rsid w:val="00FF55B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E0EA3920-D51E-4A06-8006-3EE1CC60D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A36"/>
    <w:pPr>
      <w:spacing w:after="200" w:line="276" w:lineRule="auto"/>
    </w:pPr>
    <w:rPr>
      <w:sz w:val="22"/>
      <w:szCs w:val="22"/>
      <w:lang w:eastAsia="en-US"/>
    </w:rPr>
  </w:style>
  <w:style w:type="paragraph" w:styleId="Ttulo1">
    <w:name w:val="heading 1"/>
    <w:basedOn w:val="Normal"/>
    <w:next w:val="Normal"/>
    <w:link w:val="Ttulo1Char"/>
    <w:qFormat/>
    <w:rsid w:val="0023155B"/>
    <w:pPr>
      <w:keepNext/>
      <w:spacing w:after="0" w:line="240" w:lineRule="auto"/>
      <w:ind w:left="-180" w:right="-342"/>
      <w:jc w:val="both"/>
      <w:outlineLvl w:val="0"/>
    </w:pPr>
    <w:rPr>
      <w:rFonts w:ascii="Times New Roman" w:eastAsia="Times New Roman" w:hAnsi="Times New Roman"/>
      <w:sz w:val="2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3155B"/>
    <w:rPr>
      <w:rFonts w:ascii="Times New Roman" w:eastAsia="Times New Roman" w:hAnsi="Times New Roman"/>
      <w:sz w:val="28"/>
      <w:szCs w:val="24"/>
    </w:rPr>
  </w:style>
  <w:style w:type="paragraph" w:styleId="Corpodetexto">
    <w:name w:val="Body Text"/>
    <w:basedOn w:val="Normal"/>
    <w:link w:val="CorpodetextoChar"/>
    <w:rsid w:val="0023155B"/>
    <w:pPr>
      <w:spacing w:after="0" w:line="240" w:lineRule="auto"/>
      <w:jc w:val="both"/>
    </w:pPr>
    <w:rPr>
      <w:rFonts w:ascii="Arial" w:eastAsia="Times New Roman" w:hAnsi="Arial" w:cs="Arial"/>
      <w:sz w:val="24"/>
      <w:szCs w:val="24"/>
      <w:lang w:eastAsia="pt-BR"/>
    </w:rPr>
  </w:style>
  <w:style w:type="character" w:customStyle="1" w:styleId="CorpodetextoChar">
    <w:name w:val="Corpo de texto Char"/>
    <w:basedOn w:val="Fontepargpadro"/>
    <w:link w:val="Corpodetexto"/>
    <w:rsid w:val="0023155B"/>
    <w:rPr>
      <w:rFonts w:ascii="Arial" w:eastAsia="Times New Roman" w:hAnsi="Arial" w:cs="Arial"/>
      <w:sz w:val="24"/>
      <w:szCs w:val="24"/>
    </w:rPr>
  </w:style>
  <w:style w:type="paragraph" w:styleId="Corpodetexto2">
    <w:name w:val="Body Text 2"/>
    <w:basedOn w:val="Normal"/>
    <w:link w:val="Corpodetexto2Char"/>
    <w:rsid w:val="0023155B"/>
    <w:pPr>
      <w:spacing w:after="0" w:line="240" w:lineRule="auto"/>
    </w:pPr>
    <w:rPr>
      <w:rFonts w:ascii="Times New Roman" w:eastAsia="Times New Roman" w:hAnsi="Times New Roman"/>
      <w:b/>
      <w:bCs/>
      <w:sz w:val="24"/>
      <w:szCs w:val="24"/>
      <w:u w:val="single"/>
      <w:lang w:eastAsia="pt-BR"/>
    </w:rPr>
  </w:style>
  <w:style w:type="character" w:customStyle="1" w:styleId="Corpodetexto2Char">
    <w:name w:val="Corpo de texto 2 Char"/>
    <w:basedOn w:val="Fontepargpadro"/>
    <w:link w:val="Corpodetexto2"/>
    <w:rsid w:val="0023155B"/>
    <w:rPr>
      <w:rFonts w:ascii="Times New Roman" w:eastAsia="Times New Roman" w:hAnsi="Times New Roman"/>
      <w:b/>
      <w:bCs/>
      <w:sz w:val="24"/>
      <w:szCs w:val="24"/>
      <w:u w:val="single"/>
    </w:rPr>
  </w:style>
  <w:style w:type="paragraph" w:styleId="Cabealho">
    <w:name w:val="header"/>
    <w:basedOn w:val="Normal"/>
    <w:link w:val="CabealhoChar"/>
    <w:uiPriority w:val="99"/>
    <w:unhideWhenUsed/>
    <w:rsid w:val="0023155B"/>
    <w:pPr>
      <w:tabs>
        <w:tab w:val="center" w:pos="4252"/>
        <w:tab w:val="right" w:pos="8504"/>
      </w:tabs>
    </w:pPr>
  </w:style>
  <w:style w:type="character" w:customStyle="1" w:styleId="CabealhoChar">
    <w:name w:val="Cabeçalho Char"/>
    <w:basedOn w:val="Fontepargpadro"/>
    <w:link w:val="Cabealho"/>
    <w:uiPriority w:val="99"/>
    <w:rsid w:val="0023155B"/>
    <w:rPr>
      <w:sz w:val="22"/>
      <w:szCs w:val="22"/>
      <w:lang w:eastAsia="en-US"/>
    </w:rPr>
  </w:style>
  <w:style w:type="paragraph" w:customStyle="1" w:styleId="Recuo4">
    <w:name w:val="Recuo4"/>
    <w:basedOn w:val="Normal"/>
    <w:rsid w:val="00C116A1"/>
    <w:pPr>
      <w:spacing w:before="120" w:after="60" w:line="240" w:lineRule="auto"/>
      <w:ind w:left="1871"/>
      <w:jc w:val="both"/>
    </w:pPr>
    <w:rPr>
      <w:rFonts w:ascii="Arial" w:eastAsia="Times New Roman" w:hAnsi="Arial"/>
      <w:noProof/>
      <w:sz w:val="20"/>
      <w:szCs w:val="20"/>
      <w:lang w:eastAsia="pt-BR"/>
    </w:rPr>
  </w:style>
  <w:style w:type="paragraph" w:customStyle="1" w:styleId="p59">
    <w:name w:val="p59"/>
    <w:basedOn w:val="Normal"/>
    <w:rsid w:val="00456679"/>
    <w:pPr>
      <w:widowControl w:val="0"/>
      <w:tabs>
        <w:tab w:val="left" w:pos="391"/>
        <w:tab w:val="left" w:pos="765"/>
      </w:tabs>
      <w:autoSpaceDE w:val="0"/>
      <w:autoSpaceDN w:val="0"/>
      <w:adjustRightInd w:val="0"/>
      <w:spacing w:after="0" w:line="266" w:lineRule="atLeast"/>
      <w:ind w:left="765" w:hanging="374"/>
    </w:pPr>
    <w:rPr>
      <w:rFonts w:ascii="Arial Narrow" w:eastAsia="Times New Roman" w:hAnsi="Arial Narrow" w:cs="Arial"/>
      <w:sz w:val="24"/>
      <w:szCs w:val="24"/>
      <w:lang w:val="en-US" w:eastAsia="pt-BR"/>
    </w:rPr>
  </w:style>
  <w:style w:type="paragraph" w:customStyle="1" w:styleId="p39">
    <w:name w:val="p39"/>
    <w:basedOn w:val="Normal"/>
    <w:rsid w:val="00456679"/>
    <w:pPr>
      <w:widowControl w:val="0"/>
      <w:tabs>
        <w:tab w:val="left" w:pos="260"/>
      </w:tabs>
      <w:autoSpaceDE w:val="0"/>
      <w:autoSpaceDN w:val="0"/>
      <w:adjustRightInd w:val="0"/>
      <w:spacing w:after="0" w:line="240" w:lineRule="atLeast"/>
      <w:ind w:left="935"/>
    </w:pPr>
    <w:rPr>
      <w:rFonts w:ascii="Arial Narrow" w:eastAsia="Times New Roman" w:hAnsi="Arial Narrow" w:cs="Arial"/>
      <w:sz w:val="24"/>
      <w:szCs w:val="24"/>
      <w:lang w:val="en-US" w:eastAsia="pt-BR"/>
    </w:rPr>
  </w:style>
  <w:style w:type="paragraph" w:customStyle="1" w:styleId="Default">
    <w:name w:val="Default"/>
    <w:rsid w:val="00D65C8B"/>
    <w:pPr>
      <w:autoSpaceDE w:val="0"/>
      <w:autoSpaceDN w:val="0"/>
      <w:adjustRightInd w:val="0"/>
    </w:pPr>
    <w:rPr>
      <w:rFonts w:ascii="Times New Roman" w:hAnsi="Times New Roman"/>
      <w:color w:val="000000"/>
      <w:sz w:val="24"/>
      <w:szCs w:val="24"/>
    </w:rPr>
  </w:style>
  <w:style w:type="paragraph" w:styleId="Rodap">
    <w:name w:val="footer"/>
    <w:basedOn w:val="Normal"/>
    <w:link w:val="RodapChar"/>
    <w:uiPriority w:val="99"/>
    <w:unhideWhenUsed/>
    <w:rsid w:val="00265F20"/>
    <w:pPr>
      <w:tabs>
        <w:tab w:val="center" w:pos="4252"/>
        <w:tab w:val="right" w:pos="8504"/>
      </w:tabs>
    </w:pPr>
  </w:style>
  <w:style w:type="character" w:customStyle="1" w:styleId="RodapChar">
    <w:name w:val="Rodapé Char"/>
    <w:basedOn w:val="Fontepargpadro"/>
    <w:link w:val="Rodap"/>
    <w:uiPriority w:val="99"/>
    <w:rsid w:val="00265F20"/>
    <w:rPr>
      <w:sz w:val="22"/>
      <w:szCs w:val="22"/>
      <w:lang w:eastAsia="en-US"/>
    </w:rPr>
  </w:style>
  <w:style w:type="paragraph" w:styleId="Recuodecorpodetexto">
    <w:name w:val="Body Text Indent"/>
    <w:basedOn w:val="Normal"/>
    <w:link w:val="RecuodecorpodetextoChar"/>
    <w:uiPriority w:val="99"/>
    <w:unhideWhenUsed/>
    <w:rsid w:val="003033BB"/>
    <w:pPr>
      <w:spacing w:after="120" w:line="240" w:lineRule="auto"/>
      <w:ind w:left="283"/>
    </w:pPr>
    <w:rPr>
      <w:rFonts w:ascii="Times New Roman" w:eastAsia="Times New Roman" w:hAnsi="Times New Roman"/>
      <w:sz w:val="24"/>
    </w:rPr>
  </w:style>
  <w:style w:type="character" w:customStyle="1" w:styleId="RecuodecorpodetextoChar">
    <w:name w:val="Recuo de corpo de texto Char"/>
    <w:basedOn w:val="Fontepargpadro"/>
    <w:link w:val="Recuodecorpodetexto"/>
    <w:uiPriority w:val="99"/>
    <w:rsid w:val="003033BB"/>
    <w:rPr>
      <w:rFonts w:ascii="Times New Roman" w:eastAsia="Times New Roman" w:hAnsi="Times New Roman"/>
      <w:sz w:val="24"/>
      <w:szCs w:val="22"/>
      <w:lang w:eastAsia="en-US"/>
    </w:rPr>
  </w:style>
  <w:style w:type="paragraph" w:customStyle="1" w:styleId="BodyText21">
    <w:name w:val="Body Text 21"/>
    <w:basedOn w:val="Normal"/>
    <w:rsid w:val="00C62062"/>
    <w:pPr>
      <w:spacing w:after="0" w:line="240" w:lineRule="auto"/>
      <w:jc w:val="both"/>
    </w:pPr>
    <w:rPr>
      <w:rFonts w:ascii="Times New Roman" w:eastAsia="Times New Roman" w:hAnsi="Times New Roman"/>
      <w:snapToGrid w:val="0"/>
      <w:sz w:val="24"/>
      <w:szCs w:val="20"/>
      <w:lang w:eastAsia="pt-BR"/>
    </w:rPr>
  </w:style>
  <w:style w:type="paragraph" w:styleId="PargrafodaLista">
    <w:name w:val="List Paragraph"/>
    <w:basedOn w:val="Normal"/>
    <w:uiPriority w:val="34"/>
    <w:qFormat/>
    <w:rsid w:val="00C62062"/>
    <w:pPr>
      <w:spacing w:after="0" w:line="240" w:lineRule="auto"/>
      <w:ind w:left="720"/>
      <w:contextualSpacing/>
    </w:pPr>
    <w:rPr>
      <w:rFonts w:ascii="Times New Roman" w:eastAsia="Times New Roman" w:hAnsi="Times New Roman"/>
      <w:sz w:val="20"/>
      <w:szCs w:val="20"/>
      <w:lang w:eastAsia="pt-BR"/>
    </w:rPr>
  </w:style>
  <w:style w:type="paragraph" w:customStyle="1" w:styleId="Texto">
    <w:name w:val="Texto"/>
    <w:basedOn w:val="Normal"/>
    <w:rsid w:val="00E04D1F"/>
    <w:pPr>
      <w:spacing w:before="120" w:after="120" w:line="240" w:lineRule="auto"/>
      <w:ind w:firstLine="1276"/>
      <w:jc w:val="both"/>
    </w:pPr>
    <w:rPr>
      <w:rFonts w:ascii="Arial" w:eastAsia="Times New Roman" w:hAnsi="Arial"/>
      <w:szCs w:val="20"/>
      <w:lang w:eastAsia="pt-BR"/>
    </w:rPr>
  </w:style>
  <w:style w:type="paragraph" w:customStyle="1" w:styleId="Alfanumerao3">
    <w:name w:val="Alfanumeração 3"/>
    <w:basedOn w:val="Normal"/>
    <w:rsid w:val="00E04D1F"/>
    <w:pPr>
      <w:numPr>
        <w:numId w:val="16"/>
      </w:numPr>
      <w:tabs>
        <w:tab w:val="num" w:pos="1701"/>
      </w:tabs>
      <w:suppressAutoHyphens/>
      <w:spacing w:before="60" w:after="60" w:line="240" w:lineRule="auto"/>
      <w:ind w:left="0" w:firstLine="1276"/>
      <w:jc w:val="both"/>
    </w:pPr>
    <w:rPr>
      <w:rFonts w:ascii="Arial" w:eastAsia="Times New Roman" w:hAnsi="Arial"/>
      <w:lang w:eastAsia="pt-BR"/>
    </w:rPr>
  </w:style>
  <w:style w:type="paragraph" w:customStyle="1" w:styleId="Subassunto">
    <w:name w:val="Subassunto"/>
    <w:basedOn w:val="Normal"/>
    <w:rsid w:val="00E04D1F"/>
    <w:pPr>
      <w:widowControl w:val="0"/>
      <w:tabs>
        <w:tab w:val="left" w:pos="1021"/>
      </w:tabs>
      <w:spacing w:before="180" w:after="120" w:line="240" w:lineRule="auto"/>
      <w:jc w:val="both"/>
    </w:pPr>
    <w:rPr>
      <w:rFonts w:ascii="Arial" w:eastAsia="Times New Roman" w:hAnsi="Arial"/>
      <w:caps/>
      <w:szCs w:val="20"/>
      <w:lang w:eastAsia="pt-BR"/>
    </w:rPr>
  </w:style>
  <w:style w:type="paragraph" w:styleId="Recuodecorpodetexto3">
    <w:name w:val="Body Text Indent 3"/>
    <w:basedOn w:val="Normal"/>
    <w:link w:val="Recuodecorpodetexto3Char"/>
    <w:uiPriority w:val="99"/>
    <w:semiHidden/>
    <w:unhideWhenUsed/>
    <w:rsid w:val="000F2371"/>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0F2371"/>
    <w:rPr>
      <w:sz w:val="16"/>
      <w:szCs w:val="16"/>
      <w:lang w:eastAsia="en-US"/>
    </w:rPr>
  </w:style>
  <w:style w:type="paragraph" w:styleId="Textodebalo">
    <w:name w:val="Balloon Text"/>
    <w:basedOn w:val="Normal"/>
    <w:link w:val="TextodebaloChar"/>
    <w:uiPriority w:val="99"/>
    <w:semiHidden/>
    <w:unhideWhenUsed/>
    <w:rsid w:val="00021DF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21DFF"/>
    <w:rPr>
      <w:rFonts w:ascii="Segoe UI" w:hAnsi="Segoe UI" w:cs="Segoe UI"/>
      <w:sz w:val="18"/>
      <w:szCs w:val="18"/>
      <w:lang w:eastAsia="en-US"/>
    </w:rPr>
  </w:style>
  <w:style w:type="paragraph" w:styleId="TextosemFormatao">
    <w:name w:val="Plain Text"/>
    <w:basedOn w:val="Normal"/>
    <w:link w:val="TextosemFormataoChar"/>
    <w:rsid w:val="00E00305"/>
    <w:pPr>
      <w:spacing w:after="0" w:line="240" w:lineRule="auto"/>
    </w:pPr>
    <w:rPr>
      <w:rFonts w:ascii="Courier New" w:eastAsia="Times New Roman" w:hAnsi="Courier New"/>
      <w:sz w:val="20"/>
      <w:szCs w:val="20"/>
      <w:lang w:val="x-none" w:eastAsia="x-none"/>
    </w:rPr>
  </w:style>
  <w:style w:type="character" w:customStyle="1" w:styleId="TextosemFormataoChar">
    <w:name w:val="Texto sem Formatação Char"/>
    <w:basedOn w:val="Fontepargpadro"/>
    <w:link w:val="TextosemFormatao"/>
    <w:rsid w:val="00E00305"/>
    <w:rPr>
      <w:rFonts w:ascii="Courier New" w:eastAsia="Times New Roman" w:hAnsi="Courier New"/>
      <w:lang w:val="x-none" w:eastAsia="x-none"/>
    </w:rPr>
  </w:style>
  <w:style w:type="table" w:styleId="Tabelacomgrade">
    <w:name w:val="Table Grid"/>
    <w:basedOn w:val="Tabelanormal"/>
    <w:uiPriority w:val="59"/>
    <w:rsid w:val="00E003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360895">
      <w:bodyDiv w:val="1"/>
      <w:marLeft w:val="0"/>
      <w:marRight w:val="0"/>
      <w:marTop w:val="0"/>
      <w:marBottom w:val="0"/>
      <w:divBdr>
        <w:top w:val="none" w:sz="0" w:space="0" w:color="auto"/>
        <w:left w:val="none" w:sz="0" w:space="0" w:color="auto"/>
        <w:bottom w:val="none" w:sz="0" w:space="0" w:color="auto"/>
        <w:right w:val="none" w:sz="0" w:space="0" w:color="auto"/>
      </w:divBdr>
    </w:div>
    <w:div w:id="244999333">
      <w:bodyDiv w:val="1"/>
      <w:marLeft w:val="0"/>
      <w:marRight w:val="0"/>
      <w:marTop w:val="0"/>
      <w:marBottom w:val="0"/>
      <w:divBdr>
        <w:top w:val="none" w:sz="0" w:space="0" w:color="auto"/>
        <w:left w:val="none" w:sz="0" w:space="0" w:color="auto"/>
        <w:bottom w:val="none" w:sz="0" w:space="0" w:color="auto"/>
        <w:right w:val="none" w:sz="0" w:space="0" w:color="auto"/>
      </w:divBdr>
    </w:div>
    <w:div w:id="331612293">
      <w:bodyDiv w:val="1"/>
      <w:marLeft w:val="0"/>
      <w:marRight w:val="0"/>
      <w:marTop w:val="0"/>
      <w:marBottom w:val="0"/>
      <w:divBdr>
        <w:top w:val="none" w:sz="0" w:space="0" w:color="auto"/>
        <w:left w:val="none" w:sz="0" w:space="0" w:color="auto"/>
        <w:bottom w:val="none" w:sz="0" w:space="0" w:color="auto"/>
        <w:right w:val="none" w:sz="0" w:space="0" w:color="auto"/>
      </w:divBdr>
    </w:div>
    <w:div w:id="1542592193">
      <w:bodyDiv w:val="1"/>
      <w:marLeft w:val="0"/>
      <w:marRight w:val="0"/>
      <w:marTop w:val="0"/>
      <w:marBottom w:val="0"/>
      <w:divBdr>
        <w:top w:val="none" w:sz="0" w:space="0" w:color="auto"/>
        <w:left w:val="none" w:sz="0" w:space="0" w:color="auto"/>
        <w:bottom w:val="none" w:sz="0" w:space="0" w:color="auto"/>
        <w:right w:val="none" w:sz="0" w:space="0" w:color="auto"/>
      </w:divBdr>
    </w:div>
    <w:div w:id="1739282151">
      <w:bodyDiv w:val="1"/>
      <w:marLeft w:val="0"/>
      <w:marRight w:val="0"/>
      <w:marTop w:val="0"/>
      <w:marBottom w:val="0"/>
      <w:divBdr>
        <w:top w:val="none" w:sz="0" w:space="0" w:color="auto"/>
        <w:left w:val="none" w:sz="0" w:space="0" w:color="auto"/>
        <w:bottom w:val="none" w:sz="0" w:space="0" w:color="auto"/>
        <w:right w:val="none" w:sz="0" w:space="0" w:color="auto"/>
      </w:divBdr>
    </w:div>
    <w:div w:id="188987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image" Target="media/image8.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87E96-74A8-4CB9-8081-E5931AB1C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8106</Words>
  <Characters>43774</Characters>
  <Application>Microsoft Office Word</Application>
  <DocSecurity>0</DocSecurity>
  <Lines>364</Lines>
  <Paragraphs>103</Paragraphs>
  <ScaleCrop>false</ScaleCrop>
  <HeadingPairs>
    <vt:vector size="2" baseType="variant">
      <vt:variant>
        <vt:lpstr>Título</vt:lpstr>
      </vt:variant>
      <vt:variant>
        <vt:i4>1</vt:i4>
      </vt:variant>
    </vt:vector>
  </HeadingPairs>
  <TitlesOfParts>
    <vt:vector size="1" baseType="lpstr">
      <vt:lpstr> </vt:lpstr>
    </vt:vector>
  </TitlesOfParts>
  <Company>DNPM</Company>
  <LinksUpToDate>false</LinksUpToDate>
  <CharactersWithSpaces>51777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Joserenato.motta</dc:creator>
  <cp:keywords/>
  <dc:description/>
  <cp:lastModifiedBy>Mariana Martino Caldeira</cp:lastModifiedBy>
  <cp:revision>2</cp:revision>
  <cp:lastPrinted>2016-02-18T13:42:00Z</cp:lastPrinted>
  <dcterms:created xsi:type="dcterms:W3CDTF">2016-09-12T13:37:00Z</dcterms:created>
  <dcterms:modified xsi:type="dcterms:W3CDTF">2016-09-12T13:37:00Z</dcterms:modified>
</cp:coreProperties>
</file>